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color w:val="22272F"/>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b/>
          <w:color w:val="22272F"/>
          <w:sz w:val="28"/>
          <w:szCs w:val="28"/>
        </w:rPr>
      </w:pPr>
      <w:r>
        <w:rPr>
          <w:rFonts w:ascii="Times New Roman" w:hAnsi="Times New Roman" w:eastAsia="Times New Roman" w:cs="Times New Roman"/>
          <w:b/>
          <w:color w:val="22272F"/>
          <w:sz w:val="28"/>
          <w:szCs w:val="28"/>
        </w:rPr>
        <w:t>ПРОЕКТ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color w:val="22272F"/>
          <w:sz w:val="28"/>
          <w:szCs w:val="28"/>
        </w:rPr>
      </w:pPr>
      <w:r>
        <w:rPr>
          <w:rFonts w:ascii="Times New Roman" w:hAnsi="Times New Roman" w:eastAsia="Times New Roman" w:cs="Times New Roman"/>
          <w:b/>
          <w:color w:val="22272F"/>
          <w:sz w:val="28"/>
          <w:szCs w:val="28"/>
        </w:rPr>
        <w:t>КОНТРАКТ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color w:val="22272F"/>
          <w:sz w:val="28"/>
          <w:szCs w:val="28"/>
        </w:rPr>
      </w:pPr>
      <w:r>
        <w:rPr>
          <w:rFonts w:ascii="Times New Roman" w:hAnsi="Times New Roman" w:eastAsia="Times New Roman" w:cs="Times New Roman"/>
          <w:b/>
          <w:color w:val="22272F"/>
          <w:sz w:val="28"/>
          <w:szCs w:val="28"/>
        </w:rPr>
        <w:t>С ЛИЦОМ, НАЗНАЧАЕМЫМ НА ДОЛЖНОСТЬ РУКОВОДИТЕЛЯ АППАРАТА СОВЕТА ДЕПУТАТОВ МУНИЦИПАЛЬНОГО ОКРУГА ЧЕРЕМУШКИ ПО КОНТРАКТУ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b/>
          <w:bCs/>
          <w:color w:val="22272F"/>
          <w:sz w:val="28"/>
          <w:szCs w:val="28"/>
        </w:rPr>
        <w:t>город Москва                                                                 «    »  ____________ 20__ 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w:t>
      </w:r>
      <w:r>
        <w:rPr>
          <w:rFonts w:ascii="Times New Roman" w:hAnsi="Times New Roman" w:eastAsia="Times New Roman" w:cs="Times New Roman"/>
          <w:color w:val="22272F"/>
          <w:sz w:val="28"/>
          <w:szCs w:val="28"/>
        </w:rPr>
        <w:tab/>
      </w:r>
      <w:r>
        <w:rPr>
          <w:rFonts w:ascii="Times New Roman" w:hAnsi="Times New Roman" w:eastAsia="Times New Roman" w:cs="Times New Roman"/>
          <w:color w:val="22272F"/>
          <w:sz w:val="28"/>
          <w:szCs w:val="28"/>
        </w:rPr>
        <w:t>Муниципальный округ Черемушки в городе Москве (далее - муниципальный округ) в лице главы муниципального округа Черемушки ____________________________________________________________________,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16"/>
          <w:szCs w:val="16"/>
        </w:rPr>
      </w:pPr>
      <w:r>
        <w:rPr>
          <w:rFonts w:ascii="Times New Roman" w:hAnsi="Times New Roman" w:eastAsia="Times New Roman" w:cs="Times New Roman"/>
          <w:color w:val="22272F"/>
          <w:sz w:val="16"/>
          <w:szCs w:val="16"/>
        </w:rPr>
        <w:t xml:space="preserve">                                                                                                                    (Ф.И.О.)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действующего на основании Устава муниципального округа Черемушки, именуемый в дальнейшем Представитель нанимателя, с одной стороны, и гражданин __________________________________________________________,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18"/>
          <w:szCs w:val="18"/>
        </w:rPr>
      </w:pPr>
      <w:r>
        <w:rPr>
          <w:rFonts w:ascii="Times New Roman" w:hAnsi="Times New Roman" w:eastAsia="Times New Roman" w:cs="Times New Roman"/>
          <w:color w:val="22272F"/>
          <w:sz w:val="18"/>
          <w:szCs w:val="18"/>
        </w:rPr>
        <w:t xml:space="preserve">                                                                                                                     (Ф.И.О.)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назначенный на должность руководителя аппарата Совета депутатов муниципального округа Черемушки решением Совета                                   депутатов муниципального округа Черемушки (далее - Совет депутатов) от ____________ 2023 года № ______ по результатам конкурса на замещение указанной должности, именуемый в дальнейшем руководитель аппарата, с другой стороны, вместе именуемые в дальнейшем Сторонами, заключили настоящий Контракт о нижеследующем.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p>
    <w:p>
      <w:pPr>
        <w:pStyle w:val="8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bCs/>
          <w:color w:val="22272F"/>
          <w:sz w:val="28"/>
          <w:szCs w:val="28"/>
        </w:rPr>
      </w:pPr>
      <w:r>
        <w:rPr>
          <w:rFonts w:ascii="Times New Roman" w:hAnsi="Times New Roman" w:eastAsia="Times New Roman" w:cs="Times New Roman"/>
          <w:b/>
          <w:bCs/>
          <w:color w:val="22272F"/>
          <w:sz w:val="28"/>
          <w:szCs w:val="28"/>
        </w:rPr>
        <w:t>Общие положения</w:t>
      </w:r>
    </w:p>
    <w:p>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bCs/>
          <w:color w:val="22272F"/>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1. По настоящему Контракту руководитель аппарата берет на себя обязательства, связанные с замещением должности муниципальной службы «руководитель аппарата»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2. Условия труда руководителя аппарата определяются нормами </w:t>
      </w:r>
      <w:r>
        <w:fldChar w:fldCharType="begin"/>
      </w:r>
      <w:r>
        <w:instrText xml:space="preserve"> HYPERLINK "https://internet.garant.ru/" \l "/document/12125268/entry/0" </w:instrText>
      </w:r>
      <w:r>
        <w:fldChar w:fldCharType="separate"/>
      </w:r>
      <w:r>
        <w:rPr>
          <w:rFonts w:ascii="Times New Roman" w:hAnsi="Times New Roman" w:eastAsia="Times New Roman" w:cs="Times New Roman"/>
          <w:sz w:val="28"/>
          <w:szCs w:val="28"/>
        </w:rPr>
        <w:t>Трудового кодекса</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xml:space="preserve"> </w:t>
      </w:r>
      <w:r>
        <w:rPr>
          <w:rFonts w:ascii="Times New Roman" w:hAnsi="Times New Roman" w:eastAsia="Times New Roman" w:cs="Times New Roman"/>
          <w:color w:val="22272F"/>
          <w:sz w:val="28"/>
          <w:szCs w:val="28"/>
        </w:rPr>
        <w:t xml:space="preserve">Российской Федерации с учетом особенностей, предусмотренных федеральными законами </w:t>
      </w:r>
      <w:r>
        <w:fldChar w:fldCharType="begin"/>
      </w:r>
      <w:r>
        <w:instrText xml:space="preserve"> HYPERLINK "https://internet.garant.ru/" \l "/document/186367/entry/0" </w:instrText>
      </w:r>
      <w:r>
        <w:fldChar w:fldCharType="separate"/>
      </w:r>
      <w:r>
        <w:rPr>
          <w:rFonts w:ascii="Times New Roman" w:hAnsi="Times New Roman" w:eastAsia="Times New Roman" w:cs="Times New Roman"/>
          <w:sz w:val="28"/>
          <w:szCs w:val="28"/>
        </w:rPr>
        <w:t>от 6 октября 2003 года № 131</w:t>
      </w:r>
      <w:r>
        <w:rPr>
          <w:rFonts w:ascii="Times New Roman" w:hAnsi="Times New Roman" w:eastAsia="Times New Roman" w:cs="Times New Roman"/>
          <w:sz w:val="28"/>
          <w:szCs w:val="28"/>
        </w:rPr>
        <w:fldChar w:fldCharType="end"/>
      </w:r>
      <w:r>
        <w:rPr>
          <w:rFonts w:ascii="Times New Roman" w:hAnsi="Times New Roman" w:eastAsia="Times New Roman" w:cs="Times New Roman"/>
          <w:color w:val="22272F"/>
          <w:sz w:val="28"/>
          <w:szCs w:val="28"/>
        </w:rPr>
        <w:t xml:space="preserve">-ФЗ «Об общих принципах организации местного самоуправления в Российской Федерации», </w:t>
      </w:r>
      <w:r>
        <w:fldChar w:fldCharType="begin"/>
      </w:r>
      <w:r>
        <w:instrText xml:space="preserve"> HYPERLINK "https://internet.garant.ru/" \l "/document/12152272/entry/0" </w:instrText>
      </w:r>
      <w:r>
        <w:fldChar w:fldCharType="separate"/>
      </w:r>
      <w:r>
        <w:rPr>
          <w:rFonts w:ascii="Times New Roman" w:hAnsi="Times New Roman" w:eastAsia="Times New Roman" w:cs="Times New Roman"/>
          <w:sz w:val="28"/>
          <w:szCs w:val="28"/>
        </w:rPr>
        <w:t>от 2 марта 2007 года № 25-ФЗ</w:t>
      </w:r>
      <w:r>
        <w:rPr>
          <w:rFonts w:ascii="Times New Roman" w:hAnsi="Times New Roman" w:eastAsia="Times New Roman" w:cs="Times New Roman"/>
          <w:sz w:val="28"/>
          <w:szCs w:val="28"/>
        </w:rPr>
        <w:fldChar w:fldCharType="end"/>
      </w:r>
      <w:r>
        <w:rPr>
          <w:rFonts w:ascii="Times New Roman" w:hAnsi="Times New Roman" w:eastAsia="Times New Roman" w:cs="Times New Roman"/>
          <w:color w:val="22272F"/>
          <w:sz w:val="28"/>
          <w:szCs w:val="28"/>
        </w:rPr>
        <w:t xml:space="preserve"> «О муниципальной службе в Российской Федерации», а также </w:t>
      </w:r>
      <w:r>
        <w:fldChar w:fldCharType="begin"/>
      </w:r>
      <w:r>
        <w:instrText xml:space="preserve"> HYPERLINK "https://internet.garant.ru/" \l "/document/998898/entry/0" </w:instrText>
      </w:r>
      <w:r>
        <w:fldChar w:fldCharType="separate"/>
      </w:r>
      <w:r>
        <w:rPr>
          <w:rFonts w:ascii="Times New Roman" w:hAnsi="Times New Roman" w:eastAsia="Times New Roman" w:cs="Times New Roman"/>
          <w:sz w:val="28"/>
          <w:szCs w:val="28"/>
        </w:rPr>
        <w:t>Уставом</w:t>
      </w:r>
      <w:r>
        <w:rPr>
          <w:rFonts w:ascii="Times New Roman" w:hAnsi="Times New Roman" w:eastAsia="Times New Roman" w:cs="Times New Roman"/>
          <w:sz w:val="28"/>
          <w:szCs w:val="28"/>
        </w:rPr>
        <w:fldChar w:fldCharType="end"/>
      </w:r>
      <w:r>
        <w:rPr>
          <w:rFonts w:ascii="Times New Roman" w:hAnsi="Times New Roman" w:eastAsia="Times New Roman" w:cs="Times New Roman"/>
          <w:color w:val="22272F"/>
          <w:sz w:val="28"/>
          <w:szCs w:val="28"/>
        </w:rPr>
        <w:t xml:space="preserve"> города Москвы, законами города Москвы </w:t>
      </w:r>
      <w:r>
        <w:fldChar w:fldCharType="begin"/>
      </w:r>
      <w:r>
        <w:instrText xml:space="preserve"> HYPERLINK "https://internet.garant.ru/" \l "/document/379237/entry/0" </w:instrText>
      </w:r>
      <w:r>
        <w:fldChar w:fldCharType="separate"/>
      </w:r>
      <w:r>
        <w:rPr>
          <w:rFonts w:ascii="Times New Roman" w:hAnsi="Times New Roman" w:eastAsia="Times New Roman" w:cs="Times New Roman"/>
          <w:sz w:val="28"/>
          <w:szCs w:val="28"/>
        </w:rPr>
        <w:t>от                 6 ноября 2002 года № 56</w:t>
      </w:r>
      <w:r>
        <w:rPr>
          <w:rFonts w:ascii="Times New Roman" w:hAnsi="Times New Roman" w:eastAsia="Times New Roman" w:cs="Times New Roman"/>
          <w:sz w:val="28"/>
          <w:szCs w:val="28"/>
        </w:rPr>
        <w:fldChar w:fldCharType="end"/>
      </w:r>
      <w:r>
        <w:rPr>
          <w:rFonts w:ascii="Times New Roman" w:hAnsi="Times New Roman" w:eastAsia="Times New Roman" w:cs="Times New Roman"/>
          <w:color w:val="22272F"/>
          <w:sz w:val="28"/>
          <w:szCs w:val="28"/>
        </w:rPr>
        <w:t xml:space="preserve"> «Об организации местного самоуправления в городе Москве», от 22 октября 2008 года № 50 «О муниципальной службе в городе Москве», Уставом муниципального округа Черемушки, муниципальными правовыми актами Совета депутатов для муниципальных служащих.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3. Руководитель аппарата назначается на должность на срок, определенный Уставом муниципального округа Черемушки в соответствии с </w:t>
      </w:r>
      <w:r>
        <w:fldChar w:fldCharType="begin"/>
      </w:r>
      <w:r>
        <w:instrText xml:space="preserve"> HYPERLINK "https://internet.garant.ru/" \l "/document/186367/entry/0" </w:instrText>
      </w:r>
      <w:r>
        <w:fldChar w:fldCharType="separate"/>
      </w:r>
      <w:r>
        <w:rPr>
          <w:rFonts w:ascii="Times New Roman" w:hAnsi="Times New Roman" w:eastAsia="Times New Roman" w:cs="Times New Roman"/>
          <w:sz w:val="28"/>
          <w:szCs w:val="28"/>
        </w:rPr>
        <w:t>Федеральным законом</w:t>
      </w:r>
      <w:r>
        <w:rPr>
          <w:rFonts w:ascii="Times New Roman" w:hAnsi="Times New Roman" w:eastAsia="Times New Roman" w:cs="Times New Roman"/>
          <w:sz w:val="28"/>
          <w:szCs w:val="28"/>
        </w:rPr>
        <w:fldChar w:fldCharType="end"/>
      </w:r>
      <w:r>
        <w:rPr>
          <w:rFonts w:ascii="Times New Roman" w:hAnsi="Times New Roman" w:eastAsia="Times New Roman" w:cs="Times New Roman"/>
          <w:color w:val="22272F"/>
          <w:sz w:val="28"/>
          <w:szCs w:val="28"/>
        </w:rPr>
        <w:t xml:space="preserve"> «Об общих принципах организации местного самоуправления в Российской Федерации».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4. Работа по настоящему Контракту является для руководителя аппарата основной.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5. Руководитель аппарата является муниципальным служащим, возглавляет аппарат Совета депутатов муниципального округа Черемушки (далее - аппарат</w:t>
      </w:r>
      <w:r>
        <w:rPr>
          <w:rFonts w:ascii="Times New Roman" w:hAnsi="Times New Roman" w:eastAsia="Times New Roman" w:cs="Times New Roman"/>
          <w:sz w:val="28"/>
          <w:szCs w:val="28"/>
        </w:rPr>
        <w:t xml:space="preserve"> Совета депутатов</w:t>
      </w:r>
      <w:r>
        <w:rPr>
          <w:rFonts w:ascii="Times New Roman" w:hAnsi="Times New Roman" w:eastAsia="Times New Roman" w:cs="Times New Roman"/>
          <w:color w:val="000000"/>
          <w:sz w:val="28"/>
          <w:szCs w:val="28"/>
        </w:rPr>
        <w:t>)</w:t>
      </w:r>
      <w:r>
        <w:rPr>
          <w:rFonts w:ascii="Times New Roman" w:hAnsi="Times New Roman" w:eastAsia="Times New Roman" w:cs="Times New Roman"/>
          <w:color w:val="22272F"/>
          <w:sz w:val="28"/>
          <w:szCs w:val="28"/>
        </w:rPr>
        <w:t xml:space="preserve"> на принципах единоначалия, самостоятельно решает все вопросы, отнесенные к его компетенции.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6. Местом работы руководителя аппарата является аппарат.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7. Дата начала исполнения должностных обязанностей руководителя аппарата 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(число, месяц, год)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w:t>
      </w:r>
    </w:p>
    <w:p>
      <w:pPr>
        <w:pStyle w:val="8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bCs/>
          <w:color w:val="22272F"/>
          <w:sz w:val="28"/>
          <w:szCs w:val="28"/>
        </w:rPr>
      </w:pPr>
      <w:r>
        <w:rPr>
          <w:rFonts w:ascii="Times New Roman" w:hAnsi="Times New Roman" w:eastAsia="Times New Roman" w:cs="Times New Roman"/>
          <w:b/>
          <w:bCs/>
          <w:color w:val="22272F"/>
          <w:sz w:val="28"/>
          <w:szCs w:val="28"/>
        </w:rPr>
        <w:t>Полномочия, права и обязанности руководителя аппарата</w:t>
      </w:r>
    </w:p>
    <w:p>
      <w:pPr>
        <w:pStyle w:val="8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b/>
          <w:bCs/>
          <w:color w:val="22272F"/>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1. Руководитель аппарата исполняет полномочия по решению вопросов местного значения и полномочия по осуществлению переданных полномочий.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2. При исполнении полномочий по вопросам местного значения руководитель аппарата: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 от имени аппарата Совета депутатов муниципального округа Черемушки (далее – аппарат Совета депутатов) приобретает и осуществляет имущественные и иные права и обязанности, выступает в суде без доверенности;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 уполномочивает в установленном законодательством порядке иных лиц полномочиями по приобретению и осуществлению от имени аппарата Совета депутатов имущественных и иных прав и обязанностей, на выступление в суде от имени аппарата Совета депутатов;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3) представляет аппарат Совета депутатов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4) в пределах своих полномочий издает постановления аппарата Совета депутатов по вопросам местного значения, а также распоряжения аппарата Совета депутатов по вопросам организации работы аппарата Совета депутатов;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 организует и обеспечивает исполнение полномочий аппарата Совета депутатов по решению вопросов местного значения;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6) представляет на утверждение Совету депутатов муниципального округа Черемушки (далее – Совет депутатов) проект бюджета муниципального округа Черемушки (далее - местный бюджет) и отчет об исполнении местного бюджета;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7) вносит на рассмотрение Совета депутатов проекты решений Совета депутатов, предусматривающих осуществление расходов из средств местного бюджета, а также дает заключения на проекты таких решений;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8) в пределах своих полномочий организует выполнение решений Совета депутатов по вопросам местного значения;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9) представляет для утверждения Совету депутатов структуру аппарата Совета депутатов;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10) назначает и освобождает от должности заместителя руководителя аппарата, руководителей структурных подразделений, иных муниципальных служащих аппарата Совета депутатов в соответствии с трудовым законодательством, законодательством о муниципальной службе, Уставом муниципального округа Черемушки (далее – Устав), принимает и увольняет с работы работников аппарата Совета депутатов, не являющихся муниципальными служащими;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11) применяет в соответствии с трудовым законодательством, законодательством о муниципальной службе, Уставом, муниципальными нормативными правовыми актами меры поощрения и дисциплинарной ответственности к муниципальным служащим и работникам аппарата Совета депутатов, не являющимся муниципальными служащими;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12) распоряжается средствами местного бюджета в соответствии с законодательством;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13) организует управление муниципальной собственностью в соответствии с законодательством;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14) получает в установленном порядке от организаций, расположенных на территории муниципального округа Черемушки, необходимые для работы аппарата Совета депутатов сведения;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15) организует прием граждан и рассмотрение обращений граждан в аппарате Совета депутатов;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16) обеспечивает своевременное и качественное исполнение всех договоров и иных обязательств аппарата Совета депутатов;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17) обеспечивает осуществление закупок товаров, работ, услуг для обеспечения муниципальных нужд;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18) решает иные вопросы, отнесенные к его компетенции Уставом и муниципальными правовыми актами.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3. При исполнении полномочий по осуществлению переданных полномочий руководитель аппарата: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1) организует и обеспечивает исполнение переданных полномочий;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7) обеспечивает условия для проведения контроля за реализацией аппаратом Совета депутатов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аппарата Совета депутатов, принятых по вопросам реализации переданных полномочий, в формах, предусмотренных правовыми актами города Москвы;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8) в пределах своих полномочий издает постановления аппарата Совета депутатов по вопросам осуществления переданных полномочий;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9) реализует иные полномочия, установленные федеральными законами и законами города Москвы.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p>
    <w:p>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Оплата труда руководителя аппарата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1. Оплата труда руководителя аппарата производится в виде денежного содержания, которое состоит из:</w:t>
      </w:r>
    </w:p>
    <w:p>
      <w:pPr>
        <w:tabs>
          <w:tab w:val="left" w:pos="1080"/>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1.1. должностного оклада в соответствии с замещаемой им должностью муниципальной службы в городе Москве (далее - должностной оклад) в размере 23 530,00 (Двадцать три тысячи пятьсот тридцать) рублей 00 копеек в месяц.</w:t>
      </w:r>
    </w:p>
    <w:p>
      <w:pPr>
        <w:tabs>
          <w:tab w:val="left" w:pos="1080"/>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1.2. ежемесячных и дополнительных выплат</w:t>
      </w:r>
      <w:r>
        <w:rPr>
          <w:rStyle w:val="20"/>
          <w:rFonts w:ascii="Times New Roman" w:hAnsi="Times New Roman" w:eastAsia="Calibri" w:cs="Times New Roman"/>
          <w:sz w:val="28"/>
          <w:szCs w:val="28"/>
        </w:rPr>
        <w:footnoteReference w:id="0"/>
      </w:r>
      <w:r>
        <w:rPr>
          <w:rFonts w:ascii="Times New Roman" w:hAnsi="Times New Roman" w:eastAsia="Calibri" w:cs="Times New Roman"/>
          <w:sz w:val="28"/>
          <w:szCs w:val="28"/>
        </w:rPr>
        <w:t>:</w:t>
      </w:r>
    </w:p>
    <w:p>
      <w:pPr>
        <w:spacing w:after="0" w:line="240" w:lineRule="auto"/>
        <w:ind w:firstLine="709"/>
        <w:jc w:val="both"/>
        <w:outlineLvl w:val="0"/>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ежемесячной надбавки к должностному окладу за классный чин, размер которой устанавливается решением Совета депутатов со дня присвоения соответствующего классного чина в зависимости от ранее присвоенного классного чина (если классный чин ранее не присваивался, то первоначально решением Совета депутатов устанавливается классный чин - действительный муниципальный советник города Москвы 3-го класса) в диапазоне:</w:t>
      </w:r>
    </w:p>
    <w:p>
      <w:pPr>
        <w:spacing w:after="0" w:line="240" w:lineRule="auto"/>
        <w:ind w:firstLine="709"/>
        <w:jc w:val="both"/>
        <w:outlineLvl w:val="0"/>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за классный чин - действительный муниципальный советник города Москвы 1-го класса в размере 15010,00 рублей в месяц;</w:t>
      </w:r>
    </w:p>
    <w:p>
      <w:pPr>
        <w:spacing w:after="0" w:line="240" w:lineRule="auto"/>
        <w:ind w:firstLine="709"/>
        <w:jc w:val="both"/>
        <w:outlineLvl w:val="0"/>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за классный чин - действительный муниципальный советник города Москвы 2-го класса в размере 14080,00 рублей в месяц;</w:t>
      </w:r>
    </w:p>
    <w:p>
      <w:pPr>
        <w:spacing w:after="0" w:line="240" w:lineRule="auto"/>
        <w:ind w:firstLine="709"/>
        <w:jc w:val="both"/>
        <w:outlineLvl w:val="0"/>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за классный чин действительный муниципальный советник города Москвы 3-го класса в размере 12500,00 рублей в месяц);</w:t>
      </w:r>
    </w:p>
    <w:p>
      <w:pPr>
        <w:spacing w:after="0" w:line="240" w:lineRule="auto"/>
        <w:ind w:firstLine="709"/>
        <w:jc w:val="both"/>
        <w:outlineLvl w:val="0"/>
        <w:rPr>
          <w:rFonts w:ascii="Times New Roman" w:hAnsi="Times New Roman" w:eastAsia="SimSun" w:cs="Times New Roman"/>
          <w:sz w:val="28"/>
          <w:szCs w:val="28"/>
          <w:lang w:eastAsia="zh-CN"/>
        </w:rPr>
      </w:pPr>
      <w:r>
        <w:rPr>
          <w:rFonts w:ascii="Times New Roman" w:hAnsi="Times New Roman" w:eastAsia="SimSun" w:cs="Times New Roman"/>
          <w:sz w:val="28"/>
          <w:szCs w:val="28"/>
          <w:lang w:eastAsia="zh-CN"/>
        </w:rPr>
        <w:t xml:space="preserve">- ежемесячной надбавки за выслугу лет в размере (в зависимости от стажа муниципальной (государственной службы) в </w:t>
      </w:r>
      <w:r>
        <w:rPr>
          <w:rFonts w:ascii="Times New Roman" w:hAnsi="Times New Roman" w:eastAsia="Calibri" w:cs="Times New Roman"/>
          <w:sz w:val="28"/>
          <w:szCs w:val="28"/>
        </w:rPr>
        <w:t xml:space="preserve">соответствии с </w:t>
      </w:r>
      <w:r>
        <w:rPr>
          <w:rFonts w:ascii="Times New Roman" w:hAnsi="Times New Roman" w:eastAsia="Calibri" w:cs="Times New Roman"/>
          <w:color w:val="000000"/>
          <w:spacing w:val="-1"/>
          <w:sz w:val="28"/>
          <w:szCs w:val="28"/>
        </w:rPr>
        <w:t>Порядком оплаты труда</w:t>
      </w:r>
      <w:r>
        <w:rPr>
          <w:rFonts w:ascii="Times New Roman" w:hAnsi="Times New Roman" w:eastAsia="Calibri" w:cs="Times New Roman"/>
          <w:color w:val="000000"/>
          <w:spacing w:val="-2"/>
          <w:sz w:val="28"/>
          <w:szCs w:val="28"/>
        </w:rPr>
        <w:t xml:space="preserve"> </w:t>
      </w:r>
      <w:r>
        <w:rPr>
          <w:rFonts w:ascii="Times New Roman" w:hAnsi="Times New Roman" w:eastAsia="Calibri" w:cs="Times New Roman"/>
          <w:color w:val="000000"/>
          <w:spacing w:val="-1"/>
          <w:sz w:val="28"/>
          <w:szCs w:val="28"/>
        </w:rPr>
        <w:t>муниципальных служащих аппарата Совета депутатов муниципального округа Черемушки</w:t>
      </w:r>
      <w:r>
        <w:rPr>
          <w:rFonts w:ascii="Times New Roman" w:hAnsi="Times New Roman" w:eastAsia="SimSun" w:cs="Times New Roman"/>
          <w:sz w:val="28"/>
          <w:szCs w:val="28"/>
          <w:lang w:eastAsia="zh-CN"/>
        </w:rPr>
        <w:t>):</w:t>
      </w:r>
    </w:p>
    <w:tbl>
      <w:tblPr>
        <w:tblStyle w:val="26"/>
        <w:tblW w:w="9356" w:type="dxa"/>
        <w:tblInd w:w="40" w:type="dxa"/>
        <w:tblLayout w:type="fixed"/>
        <w:tblCellMar>
          <w:top w:w="0" w:type="dxa"/>
          <w:left w:w="40" w:type="dxa"/>
          <w:bottom w:w="0" w:type="dxa"/>
          <w:right w:w="40" w:type="dxa"/>
        </w:tblCellMar>
      </w:tblPr>
      <w:tblGrid>
        <w:gridCol w:w="6237"/>
        <w:gridCol w:w="3119"/>
      </w:tblGrid>
      <w:tr>
        <w:trPr>
          <w:trHeight w:val="355" w:hRule="exact"/>
        </w:trPr>
        <w:tc>
          <w:tcPr>
            <w:tcW w:w="6237"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pacing w:val="-11"/>
                <w:sz w:val="28"/>
                <w:szCs w:val="28"/>
              </w:rPr>
              <w:t>При стаже муниципальной службы</w:t>
            </w:r>
          </w:p>
          <w:p>
            <w:pPr>
              <w:shd w:val="clear" w:color="auto" w:fill="FFFFFF"/>
              <w:spacing w:after="0" w:line="240" w:lineRule="auto"/>
              <w:jc w:val="center"/>
              <w:rPr>
                <w:rFonts w:ascii="Times New Roman" w:hAnsi="Times New Roman" w:eastAsia="Calibri" w:cs="Times New Roman"/>
                <w:sz w:val="28"/>
                <w:szCs w:val="28"/>
              </w:rPr>
            </w:pPr>
          </w:p>
        </w:tc>
        <w:tc>
          <w:tcPr>
            <w:tcW w:w="3119"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pacing w:val="-9"/>
                <w:sz w:val="28"/>
                <w:szCs w:val="28"/>
              </w:rPr>
              <w:t>В процентах (%)</w:t>
            </w:r>
          </w:p>
        </w:tc>
      </w:tr>
      <w:tr>
        <w:tblPrEx>
          <w:tblCellMar>
            <w:top w:w="0" w:type="dxa"/>
            <w:left w:w="40" w:type="dxa"/>
            <w:bottom w:w="0" w:type="dxa"/>
            <w:right w:w="40" w:type="dxa"/>
          </w:tblCellMar>
        </w:tblPrEx>
        <w:trPr>
          <w:trHeight w:val="336" w:hRule="exact"/>
        </w:trPr>
        <w:tc>
          <w:tcPr>
            <w:tcW w:w="6237"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pacing w:val="-8"/>
                <w:sz w:val="28"/>
                <w:szCs w:val="28"/>
              </w:rPr>
              <w:t>от 1 до 5 лет</w:t>
            </w:r>
          </w:p>
          <w:p>
            <w:pPr>
              <w:shd w:val="clear" w:color="auto" w:fill="FFFFFF"/>
              <w:spacing w:after="0" w:line="240" w:lineRule="auto"/>
              <w:jc w:val="center"/>
              <w:rPr>
                <w:rFonts w:ascii="Times New Roman" w:hAnsi="Times New Roman" w:eastAsia="Calibri" w:cs="Times New Roman"/>
                <w:sz w:val="28"/>
                <w:szCs w:val="28"/>
              </w:rPr>
            </w:pPr>
          </w:p>
        </w:tc>
        <w:tc>
          <w:tcPr>
            <w:tcW w:w="3119"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10</w:t>
            </w:r>
          </w:p>
        </w:tc>
      </w:tr>
      <w:tr>
        <w:tblPrEx>
          <w:tblCellMar>
            <w:top w:w="0" w:type="dxa"/>
            <w:left w:w="40" w:type="dxa"/>
            <w:bottom w:w="0" w:type="dxa"/>
            <w:right w:w="40" w:type="dxa"/>
          </w:tblCellMar>
        </w:tblPrEx>
        <w:trPr>
          <w:trHeight w:val="336" w:hRule="exact"/>
        </w:trPr>
        <w:tc>
          <w:tcPr>
            <w:tcW w:w="6237"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ind w:left="811" w:hanging="811"/>
              <w:jc w:val="center"/>
              <w:rPr>
                <w:rFonts w:ascii="Times New Roman" w:hAnsi="Times New Roman" w:eastAsia="Calibri" w:cs="Times New Roman"/>
                <w:sz w:val="28"/>
                <w:szCs w:val="28"/>
              </w:rPr>
            </w:pPr>
            <w:r>
              <w:rPr>
                <w:rFonts w:ascii="Times New Roman" w:hAnsi="Times New Roman" w:eastAsia="Calibri" w:cs="Times New Roman"/>
                <w:spacing w:val="-11"/>
                <w:sz w:val="28"/>
                <w:szCs w:val="28"/>
              </w:rPr>
              <w:t>от 5 до 10 лет</w:t>
            </w:r>
          </w:p>
          <w:p>
            <w:pPr>
              <w:shd w:val="clear" w:color="auto" w:fill="FFFFFF"/>
              <w:spacing w:after="0" w:line="240" w:lineRule="auto"/>
              <w:jc w:val="center"/>
              <w:rPr>
                <w:rFonts w:ascii="Times New Roman" w:hAnsi="Times New Roman" w:eastAsia="Calibri" w:cs="Times New Roman"/>
                <w:sz w:val="28"/>
                <w:szCs w:val="28"/>
              </w:rPr>
            </w:pPr>
          </w:p>
        </w:tc>
        <w:tc>
          <w:tcPr>
            <w:tcW w:w="3119"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15</w:t>
            </w:r>
          </w:p>
        </w:tc>
      </w:tr>
      <w:tr>
        <w:tblPrEx>
          <w:tblCellMar>
            <w:top w:w="0" w:type="dxa"/>
            <w:left w:w="40" w:type="dxa"/>
            <w:bottom w:w="0" w:type="dxa"/>
            <w:right w:w="40" w:type="dxa"/>
          </w:tblCellMar>
        </w:tblPrEx>
        <w:trPr>
          <w:trHeight w:val="336" w:hRule="exact"/>
        </w:trPr>
        <w:tc>
          <w:tcPr>
            <w:tcW w:w="6237"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pacing w:val="-15"/>
                <w:sz w:val="28"/>
                <w:szCs w:val="28"/>
              </w:rPr>
              <w:t>от 10 до 15 лет</w:t>
            </w:r>
          </w:p>
          <w:p>
            <w:pPr>
              <w:shd w:val="clear" w:color="auto" w:fill="FFFFFF"/>
              <w:spacing w:after="0" w:line="240" w:lineRule="auto"/>
              <w:jc w:val="center"/>
              <w:rPr>
                <w:rFonts w:ascii="Times New Roman" w:hAnsi="Times New Roman" w:eastAsia="Calibri" w:cs="Times New Roman"/>
                <w:sz w:val="28"/>
                <w:szCs w:val="28"/>
              </w:rPr>
            </w:pPr>
          </w:p>
        </w:tc>
        <w:tc>
          <w:tcPr>
            <w:tcW w:w="3119"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20</w:t>
            </w:r>
          </w:p>
        </w:tc>
      </w:tr>
      <w:tr>
        <w:tblPrEx>
          <w:tblCellMar>
            <w:top w:w="0" w:type="dxa"/>
            <w:left w:w="40" w:type="dxa"/>
            <w:bottom w:w="0" w:type="dxa"/>
            <w:right w:w="40" w:type="dxa"/>
          </w:tblCellMar>
        </w:tblPrEx>
        <w:trPr>
          <w:trHeight w:val="374" w:hRule="exact"/>
        </w:trPr>
        <w:tc>
          <w:tcPr>
            <w:tcW w:w="6237"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pacing w:val="-18"/>
                <w:sz w:val="28"/>
                <w:szCs w:val="28"/>
              </w:rPr>
              <w:t>свыше 15 лет</w:t>
            </w:r>
          </w:p>
          <w:p>
            <w:pPr>
              <w:shd w:val="clear" w:color="auto" w:fill="FFFFFF"/>
              <w:spacing w:after="0" w:line="240" w:lineRule="auto"/>
              <w:jc w:val="center"/>
              <w:rPr>
                <w:rFonts w:ascii="Times New Roman" w:hAnsi="Times New Roman" w:eastAsia="Calibri" w:cs="Times New Roman"/>
                <w:sz w:val="28"/>
                <w:szCs w:val="28"/>
              </w:rPr>
            </w:pPr>
          </w:p>
        </w:tc>
        <w:tc>
          <w:tcPr>
            <w:tcW w:w="3119" w:type="dxa"/>
            <w:tcBorders>
              <w:top w:val="single" w:color="auto" w:sz="6" w:space="0"/>
              <w:left w:val="single" w:color="auto" w:sz="6" w:space="0"/>
              <w:bottom w:val="single" w:color="auto" w:sz="6" w:space="0"/>
              <w:right w:val="single" w:color="auto" w:sz="6" w:space="0"/>
            </w:tcBorders>
          </w:tcPr>
          <w:p>
            <w:pPr>
              <w:shd w:val="clear" w:color="auto" w:fill="FFFFFF"/>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30</w:t>
            </w:r>
          </w:p>
        </w:tc>
      </w:tr>
    </w:tbl>
    <w:p>
      <w:pPr>
        <w:tabs>
          <w:tab w:val="left" w:pos="1080"/>
        </w:tabs>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w:t>
      </w: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ежемесячной надбавки к должностному окладу за особые условия муниципальной службы (в диапазоне от 150 до 200% процентов должностного оклада), конкретный размер которой устанавливается решением Совета депутатов в соответствии с </w:t>
      </w:r>
      <w:r>
        <w:rPr>
          <w:rFonts w:ascii="Times New Roman" w:hAnsi="Times New Roman" w:eastAsia="Calibri" w:cs="Times New Roman"/>
          <w:color w:val="000000"/>
          <w:spacing w:val="-1"/>
          <w:sz w:val="28"/>
          <w:szCs w:val="28"/>
        </w:rPr>
        <w:t>Порядком оплаты труда</w:t>
      </w:r>
      <w:r>
        <w:rPr>
          <w:rFonts w:ascii="Times New Roman" w:hAnsi="Times New Roman" w:eastAsia="Calibri" w:cs="Times New Roman"/>
          <w:color w:val="000000"/>
          <w:spacing w:val="-2"/>
          <w:sz w:val="28"/>
          <w:szCs w:val="28"/>
        </w:rPr>
        <w:t xml:space="preserve"> </w:t>
      </w:r>
      <w:r>
        <w:rPr>
          <w:rFonts w:ascii="Times New Roman" w:hAnsi="Times New Roman" w:eastAsia="Calibri" w:cs="Times New Roman"/>
          <w:color w:val="000000"/>
          <w:spacing w:val="-1"/>
          <w:sz w:val="28"/>
          <w:szCs w:val="28"/>
        </w:rPr>
        <w:t>муниципальных служащих аппарата Совета депутатов муниципального округа Черемушки;</w:t>
      </w:r>
    </w:p>
    <w:p>
      <w:pPr>
        <w:tabs>
          <w:tab w:val="left" w:pos="1080"/>
        </w:tabs>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w:t>
      </w:r>
      <w:r>
        <w:rPr>
          <w:rFonts w:ascii="Times New Roman" w:hAnsi="Times New Roman" w:eastAsia="Calibri" w:cs="Times New Roman"/>
          <w:sz w:val="28"/>
          <w:szCs w:val="28"/>
        </w:rPr>
        <w:tab/>
      </w:r>
      <w:r>
        <w:rPr>
          <w:rFonts w:ascii="Times New Roman" w:hAnsi="Times New Roman" w:eastAsia="Calibri" w:cs="Times New Roman"/>
          <w:sz w:val="28"/>
          <w:szCs w:val="28"/>
        </w:rPr>
        <w:t xml:space="preserve">ежемесячного денежного поощрения в размере не менее трех должностных окладов, конкретный размер которого устанавливается решением Совета депутатов в соответствии с </w:t>
      </w:r>
      <w:r>
        <w:rPr>
          <w:rFonts w:ascii="Times New Roman" w:hAnsi="Times New Roman" w:eastAsia="Calibri" w:cs="Times New Roman"/>
          <w:color w:val="000000"/>
          <w:spacing w:val="-1"/>
          <w:sz w:val="28"/>
          <w:szCs w:val="28"/>
        </w:rPr>
        <w:t>Порядком оплаты труда</w:t>
      </w:r>
      <w:r>
        <w:rPr>
          <w:rFonts w:ascii="Times New Roman" w:hAnsi="Times New Roman" w:eastAsia="Calibri" w:cs="Times New Roman"/>
          <w:color w:val="000000"/>
          <w:spacing w:val="-2"/>
          <w:sz w:val="28"/>
          <w:szCs w:val="28"/>
        </w:rPr>
        <w:t xml:space="preserve"> </w:t>
      </w:r>
      <w:r>
        <w:rPr>
          <w:rFonts w:ascii="Times New Roman" w:hAnsi="Times New Roman" w:eastAsia="Calibri" w:cs="Times New Roman"/>
          <w:color w:val="000000"/>
          <w:spacing w:val="-1"/>
          <w:sz w:val="28"/>
          <w:szCs w:val="28"/>
        </w:rPr>
        <w:t xml:space="preserve">муниципальных служащих аппарата Совета депутатов муниципального округа Черемушки </w:t>
      </w:r>
      <w:r>
        <w:rPr>
          <w:rFonts w:ascii="Times New Roman" w:hAnsi="Times New Roman" w:eastAsia="Calibri" w:cs="Times New Roman"/>
          <w:sz w:val="28"/>
          <w:szCs w:val="28"/>
        </w:rPr>
        <w:t>(При наличии поч</w:t>
      </w:r>
      <w:r>
        <w:rPr>
          <w:rFonts w:ascii="Times New Roman" w:hAnsi="Times New Roman" w:eastAsia="Calibri" w:cs="Times New Roman"/>
          <w:sz w:val="28"/>
          <w:szCs w:val="28"/>
          <w:lang w:val="ru-RU"/>
        </w:rPr>
        <w:t>ё</w:t>
      </w:r>
      <w:r>
        <w:rPr>
          <w:rFonts w:ascii="Times New Roman" w:hAnsi="Times New Roman" w:eastAsia="Calibri" w:cs="Times New Roman"/>
          <w:sz w:val="28"/>
          <w:szCs w:val="28"/>
        </w:rPr>
        <w:t>тного звания Российской Федерации размер ежемесячного денежного поощрения, увеличивается на 20% должностного оклада);</w:t>
      </w:r>
    </w:p>
    <w:p>
      <w:pPr>
        <w:tabs>
          <w:tab w:val="left" w:pos="1080"/>
        </w:tabs>
        <w:spacing w:after="0" w:line="240" w:lineRule="auto"/>
        <w:ind w:firstLine="900"/>
        <w:jc w:val="both"/>
        <w:rPr>
          <w:rFonts w:ascii="Times New Roman" w:hAnsi="Times New Roman" w:eastAsia="Calibri" w:cs="Times New Roman"/>
          <w:sz w:val="28"/>
          <w:szCs w:val="28"/>
        </w:rPr>
      </w:pPr>
      <w:r>
        <w:rPr>
          <w:rFonts w:ascii="Times New Roman" w:hAnsi="Times New Roman" w:eastAsia="Calibri" w:cs="Times New Roman"/>
          <w:sz w:val="28"/>
          <w:szCs w:val="28"/>
        </w:rPr>
        <w:t>-</w:t>
      </w:r>
      <w:r>
        <w:rPr>
          <w:rFonts w:ascii="Times New Roman" w:hAnsi="Times New Roman" w:eastAsia="Calibri" w:cs="Times New Roman"/>
          <w:sz w:val="28"/>
          <w:szCs w:val="28"/>
        </w:rPr>
        <w:tab/>
      </w:r>
      <w:r>
        <w:rPr>
          <w:rFonts w:ascii="Times New Roman" w:hAnsi="Times New Roman" w:eastAsia="Calibri" w:cs="Times New Roman"/>
          <w:sz w:val="28"/>
          <w:szCs w:val="28"/>
        </w:rPr>
        <w:t>премий за выполнение особо важных и сложных заданий</w:t>
      </w:r>
      <w:r>
        <w:rPr>
          <w:rFonts w:hint="default" w:ascii="Times New Roman" w:hAnsi="Times New Roman" w:eastAsia="Calibri" w:cs="Times New Roman"/>
          <w:sz w:val="28"/>
          <w:szCs w:val="28"/>
          <w:lang w:val="ru-RU"/>
        </w:rPr>
        <w:t>,</w:t>
      </w:r>
      <w:r>
        <w:rPr>
          <w:rFonts w:ascii="Times New Roman" w:hAnsi="Times New Roman" w:eastAsia="Calibri" w:cs="Times New Roman"/>
          <w:sz w:val="28"/>
          <w:szCs w:val="28"/>
        </w:rPr>
        <w:t xml:space="preserve"> конкретный размер которой устанавливается решением Совета депутатов в соответствии с </w:t>
      </w:r>
      <w:r>
        <w:rPr>
          <w:rFonts w:ascii="Times New Roman" w:hAnsi="Times New Roman" w:eastAsia="Calibri" w:cs="Times New Roman"/>
          <w:color w:val="000000"/>
          <w:spacing w:val="-1"/>
          <w:sz w:val="28"/>
          <w:szCs w:val="28"/>
        </w:rPr>
        <w:t>Порядком оплаты труда</w:t>
      </w:r>
      <w:r>
        <w:rPr>
          <w:rFonts w:ascii="Times New Roman" w:hAnsi="Times New Roman" w:eastAsia="Calibri" w:cs="Times New Roman"/>
          <w:color w:val="000000"/>
          <w:spacing w:val="-2"/>
          <w:sz w:val="28"/>
          <w:szCs w:val="28"/>
        </w:rPr>
        <w:t xml:space="preserve"> </w:t>
      </w:r>
      <w:r>
        <w:rPr>
          <w:rFonts w:ascii="Times New Roman" w:hAnsi="Times New Roman" w:eastAsia="Calibri" w:cs="Times New Roman"/>
          <w:color w:val="000000"/>
          <w:spacing w:val="-1"/>
          <w:sz w:val="28"/>
          <w:szCs w:val="28"/>
        </w:rPr>
        <w:t>муниципальных служащих аппарата Совета депутатов муниципального округа Черемушки;</w:t>
      </w:r>
    </w:p>
    <w:p>
      <w:pPr>
        <w:tabs>
          <w:tab w:val="left" w:pos="1080"/>
        </w:tabs>
        <w:spacing w:after="0" w:line="240" w:lineRule="auto"/>
        <w:ind w:firstLine="900"/>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единовременной выплаты при предоставлении ежегодного оплачиваемого отпуска (производится в размере двух окладов денежного содержания </w:t>
      </w:r>
      <w:r>
        <w:rPr>
          <w:rStyle w:val="20"/>
          <w:rFonts w:ascii="Times New Roman" w:hAnsi="Times New Roman" w:eastAsia="Calibri" w:cs="Times New Roman"/>
          <w:sz w:val="28"/>
          <w:szCs w:val="28"/>
        </w:rPr>
        <w:footnoteReference w:id="1"/>
      </w:r>
      <w:r>
        <w:rPr>
          <w:rFonts w:ascii="Times New Roman" w:hAnsi="Times New Roman" w:eastAsia="Calibri" w:cs="Times New Roman"/>
          <w:sz w:val="28"/>
          <w:szCs w:val="28"/>
        </w:rPr>
        <w:t xml:space="preserve"> один раз в календарном году на основании письменного заявления муниципального служащего в соответствии с </w:t>
      </w:r>
      <w:r>
        <w:rPr>
          <w:rFonts w:ascii="Times New Roman" w:hAnsi="Times New Roman" w:eastAsia="Calibri" w:cs="Times New Roman"/>
          <w:color w:val="000000"/>
          <w:spacing w:val="-1"/>
          <w:sz w:val="28"/>
          <w:szCs w:val="28"/>
        </w:rPr>
        <w:t>Порядком оплаты труда</w:t>
      </w:r>
      <w:r>
        <w:rPr>
          <w:rFonts w:ascii="Times New Roman" w:hAnsi="Times New Roman" w:eastAsia="Calibri" w:cs="Times New Roman"/>
          <w:color w:val="000000"/>
          <w:spacing w:val="-2"/>
          <w:sz w:val="28"/>
          <w:szCs w:val="28"/>
        </w:rPr>
        <w:t xml:space="preserve"> </w:t>
      </w:r>
      <w:r>
        <w:rPr>
          <w:rFonts w:ascii="Times New Roman" w:hAnsi="Times New Roman" w:eastAsia="Calibri" w:cs="Times New Roman"/>
          <w:color w:val="000000"/>
          <w:spacing w:val="-1"/>
          <w:sz w:val="28"/>
          <w:szCs w:val="28"/>
        </w:rPr>
        <w:t>муниципальных служащих аппарата Совета депутатов муниципального округа Черемушки</w:t>
      </w:r>
      <w:r>
        <w:rPr>
          <w:rFonts w:ascii="Times New Roman" w:hAnsi="Times New Roman" w:eastAsia="Calibri" w:cs="Times New Roman"/>
          <w:sz w:val="28"/>
          <w:szCs w:val="28"/>
        </w:rPr>
        <w:t>);</w:t>
      </w:r>
      <w:r>
        <w:rPr>
          <w:rFonts w:ascii="Times New Roman" w:hAnsi="Times New Roman" w:eastAsia="Calibri" w:cs="Times New Roman"/>
          <w:sz w:val="28"/>
          <w:szCs w:val="28"/>
        </w:rPr>
        <w:tab/>
      </w:r>
    </w:p>
    <w:p>
      <w:pPr>
        <w:tabs>
          <w:tab w:val="left" w:pos="1080"/>
        </w:tabs>
        <w:spacing w:after="0" w:line="240" w:lineRule="auto"/>
        <w:ind w:firstLine="900"/>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 материальной помощи (выплачивается один раз в календарном году в размере одного оклада денежного содержания в соответствии с </w:t>
      </w:r>
      <w:r>
        <w:rPr>
          <w:rFonts w:ascii="Times New Roman" w:hAnsi="Times New Roman" w:eastAsia="Calibri" w:cs="Times New Roman"/>
          <w:color w:val="000000"/>
          <w:spacing w:val="-1"/>
          <w:sz w:val="28"/>
          <w:szCs w:val="28"/>
        </w:rPr>
        <w:t>Порядком оплаты труда</w:t>
      </w:r>
      <w:r>
        <w:rPr>
          <w:rFonts w:ascii="Times New Roman" w:hAnsi="Times New Roman" w:eastAsia="Calibri" w:cs="Times New Roman"/>
          <w:color w:val="000000"/>
          <w:spacing w:val="-2"/>
          <w:sz w:val="28"/>
          <w:szCs w:val="28"/>
        </w:rPr>
        <w:t xml:space="preserve"> </w:t>
      </w:r>
      <w:r>
        <w:rPr>
          <w:rFonts w:ascii="Times New Roman" w:hAnsi="Times New Roman" w:eastAsia="Calibri" w:cs="Times New Roman"/>
          <w:color w:val="000000"/>
          <w:spacing w:val="-1"/>
          <w:sz w:val="28"/>
          <w:szCs w:val="28"/>
        </w:rPr>
        <w:t>муниципальных служащих аппарата Совета депутатов муниципального округа Черемушки</w:t>
      </w:r>
      <w:r>
        <w:rPr>
          <w:rFonts w:ascii="Times New Roman" w:hAnsi="Times New Roman" w:eastAsia="Calibri" w:cs="Times New Roman"/>
          <w:sz w:val="28"/>
          <w:szCs w:val="28"/>
        </w:rPr>
        <w:t>).</w:t>
      </w:r>
      <w:bookmarkStart w:id="0" w:name="_GoBack"/>
      <w:bookmarkEnd w:id="0"/>
    </w:p>
    <w:p>
      <w:pPr>
        <w:tabs>
          <w:tab w:val="left" w:pos="1080"/>
        </w:tabs>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1.3. иных дополнительных выплат в соответствии с федеральным законодательством, законами города Москвы, Уставом муниципального округа Черемушки.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2. Размер и условия оплаты труда руководителя аппарата устанавливаются Советом депутатов самостоятельно в соответствии с федеральными законами и законами города Москвы.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3. Денежное содержание руководителя аппарата индексируется или повышается в соответствующих размерах и в сроки, установленные для государственных гражданских служащих города Москвы.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bCs/>
          <w:color w:val="22272F"/>
          <w:sz w:val="28"/>
          <w:szCs w:val="28"/>
        </w:rPr>
      </w:pPr>
      <w:r>
        <w:rPr>
          <w:rFonts w:ascii="Times New Roman" w:hAnsi="Times New Roman" w:eastAsia="Times New Roman" w:cs="Times New Roman"/>
          <w:b/>
          <w:bCs/>
          <w:color w:val="22272F"/>
          <w:sz w:val="28"/>
          <w:szCs w:val="28"/>
        </w:rPr>
        <w:t>4. Рабочее (служебное) время и время отдыха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1. Рабочее (служебное) время руководителя аппарата регулируется в соответствии с </w:t>
      </w:r>
      <w:r>
        <w:rPr>
          <w:rFonts w:ascii="Times New Roman" w:hAnsi="Times New Roman" w:cs="Times New Roman"/>
          <w:sz w:val="28"/>
          <w:szCs w:val="28"/>
        </w:rPr>
        <w:t>трудовым</w:t>
      </w:r>
      <w:r>
        <w:rPr>
          <w:rFonts w:ascii="Times New Roman" w:hAnsi="Times New Roman" w:eastAsia="Times New Roman" w:cs="Times New Roman"/>
          <w:sz w:val="28"/>
          <w:szCs w:val="28"/>
        </w:rPr>
        <w:t xml:space="preserve"> законодательством, федеральными</w:t>
      </w:r>
      <w:r>
        <w:rPr>
          <w:rFonts w:ascii="Times New Roman" w:hAnsi="Times New Roman" w:eastAsia="Times New Roman" w:cs="Times New Roman"/>
          <w:color w:val="22272F"/>
          <w:sz w:val="28"/>
          <w:szCs w:val="28"/>
        </w:rPr>
        <w:t xml:space="preserve"> законами и законами города Москвы о муниципальной службе.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2. Руководителю аппарата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color w:val="22272F"/>
          <w:sz w:val="28"/>
          <w:szCs w:val="28"/>
        </w:rPr>
        <w:t xml:space="preserve">     3. Руководителю аппарата предоставляется ежегодный дополнительный оплачиваемый отпуск (продолжительностью не более 10 календарных дней) за </w:t>
      </w:r>
      <w:r>
        <w:rPr>
          <w:rFonts w:ascii="Times New Roman" w:hAnsi="Times New Roman" w:eastAsia="Times New Roman" w:cs="Times New Roman"/>
          <w:sz w:val="28"/>
          <w:szCs w:val="28"/>
        </w:rPr>
        <w:t>выслугу лет</w:t>
      </w:r>
      <w:r>
        <w:rPr>
          <w:rStyle w:val="20"/>
          <w:rFonts w:ascii="Times New Roman" w:hAnsi="Times New Roman" w:eastAsia="Times New Roman" w:cs="Times New Roman"/>
          <w:sz w:val="28"/>
          <w:szCs w:val="28"/>
        </w:rPr>
        <w:footnoteReference w:id="2"/>
      </w:r>
      <w:r>
        <w:rPr>
          <w:rFonts w:ascii="Times New Roman" w:hAnsi="Times New Roman" w:eastAsia="Times New Roman" w:cs="Times New Roman"/>
          <w:sz w:val="28"/>
          <w:szCs w:val="28"/>
        </w:rPr>
        <w:t>, а также в случаях, предусмотренных федеральными законами и законами города Москвы.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руководителя аппарата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5. Руководителю аппарата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16"/>
          <w:szCs w:val="16"/>
        </w:rPr>
      </w:pPr>
      <w:r>
        <w:rPr>
          <w:rFonts w:ascii="Times New Roman" w:hAnsi="Times New Roman" w:eastAsia="Times New Roman" w:cs="Times New Roman"/>
          <w:color w:val="22272F"/>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bCs/>
          <w:color w:val="22272F"/>
          <w:sz w:val="28"/>
          <w:szCs w:val="28"/>
        </w:rPr>
      </w:pPr>
      <w:r>
        <w:rPr>
          <w:rFonts w:ascii="Times New Roman" w:hAnsi="Times New Roman" w:eastAsia="Times New Roman" w:cs="Times New Roman"/>
          <w:b/>
          <w:bCs/>
          <w:color w:val="22272F"/>
          <w:sz w:val="28"/>
          <w:szCs w:val="28"/>
        </w:rPr>
        <w:t>5. Срок действия настоящего Контракта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16"/>
          <w:szCs w:val="16"/>
        </w:rPr>
      </w:pPr>
    </w:p>
    <w:p>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leftChars="0" w:firstLine="338" w:firstLineChars="121"/>
        <w:jc w:val="both"/>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rPr>
        <w:t xml:space="preserve">Контракт заключается с даты начала исполнения должностных обязанностей руководителя аппарата на срок полномочий Совета депутатов созыва 2022-2027 годов, </w:t>
      </w:r>
      <w:r>
        <w:rPr>
          <w:rFonts w:ascii="Times New Roman" w:hAnsi="Times New Roman" w:cs="Times New Roman"/>
          <w:sz w:val="28"/>
          <w:szCs w:val="28"/>
        </w:rPr>
        <w:t>принявшего решение о назначении лица на должность</w:t>
      </w:r>
      <w:r>
        <w:rPr>
          <w:rFonts w:ascii="Times New Roman" w:hAnsi="Times New Roman" w:eastAsia="Times New Roman" w:cs="Times New Roman"/>
          <w:sz w:val="28"/>
          <w:szCs w:val="28"/>
        </w:rPr>
        <w:t xml:space="preserve"> (до дня начала работы Совета депутатов нового созыва)</w:t>
      </w:r>
      <w:r>
        <w:rPr>
          <w:rFonts w:hint="default" w:ascii="Times New Roman" w:hAnsi="Times New Roman" w:eastAsia="Times New Roman" w:cs="Times New Roman"/>
          <w:sz w:val="28"/>
          <w:szCs w:val="28"/>
          <w:lang w:val="ru-RU"/>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2. Полномочия руководителя аппарата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округа Черемушки.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3. При прекращении муниципальной службы руководитель аппарата обязан возвратить в аппарат все документы, содержащие служебную информацию, и передать служебные дела своему преемнику в установленном порядке.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16"/>
          <w:szCs w:val="1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bCs/>
          <w:color w:val="22272F"/>
          <w:sz w:val="28"/>
          <w:szCs w:val="28"/>
        </w:rPr>
      </w:pPr>
      <w:r>
        <w:rPr>
          <w:rFonts w:ascii="Times New Roman" w:hAnsi="Times New Roman" w:eastAsia="Times New Roman" w:cs="Times New Roman"/>
          <w:b/>
          <w:bCs/>
          <w:color w:val="22272F"/>
          <w:sz w:val="28"/>
          <w:szCs w:val="28"/>
        </w:rPr>
        <w:t>6. Ответственность Сторон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2. Руководитель аппарата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округа Черемушки.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16"/>
          <w:szCs w:val="16"/>
        </w:rPr>
      </w:pPr>
      <w:r>
        <w:rPr>
          <w:rFonts w:ascii="Times New Roman" w:hAnsi="Times New Roman" w:eastAsia="Times New Roman" w:cs="Times New Roman"/>
          <w:color w:val="22272F"/>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bCs/>
          <w:color w:val="22272F"/>
          <w:sz w:val="28"/>
          <w:szCs w:val="28"/>
        </w:rPr>
      </w:pPr>
      <w:r>
        <w:rPr>
          <w:rFonts w:ascii="Times New Roman" w:hAnsi="Times New Roman" w:eastAsia="Times New Roman" w:cs="Times New Roman"/>
          <w:b/>
          <w:bCs/>
          <w:color w:val="22272F"/>
          <w:sz w:val="28"/>
          <w:szCs w:val="28"/>
        </w:rPr>
        <w:t>7. Разрешение споров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16"/>
          <w:szCs w:val="16"/>
        </w:rPr>
      </w:pPr>
      <w:r>
        <w:rPr>
          <w:rFonts w:ascii="Times New Roman" w:hAnsi="Times New Roman" w:eastAsia="Times New Roman" w:cs="Times New Roman"/>
          <w:color w:val="22272F"/>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bCs/>
          <w:color w:val="22272F"/>
          <w:sz w:val="28"/>
          <w:szCs w:val="28"/>
        </w:rPr>
      </w:pPr>
      <w:r>
        <w:rPr>
          <w:rFonts w:ascii="Times New Roman" w:hAnsi="Times New Roman" w:eastAsia="Times New Roman" w:cs="Times New Roman"/>
          <w:b/>
          <w:bCs/>
          <w:color w:val="22272F"/>
          <w:sz w:val="28"/>
          <w:szCs w:val="28"/>
        </w:rPr>
        <w:t>8. Заключительные положения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1. Настоящий Контракт вступает в силу со дня его подписания обеими Сторонами и прекращается после окончания полномочий руководителя аппарата.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2. По вопросам, не урегулированным настоящим Контрактом, Стороны руководствуются </w:t>
      </w:r>
      <w:r>
        <w:fldChar w:fldCharType="begin"/>
      </w:r>
      <w:r>
        <w:instrText xml:space="preserve"> HYPERLINK "https://internet.garant.ru/" \l "/document/12125268/entry/0" </w:instrText>
      </w:r>
      <w:r>
        <w:fldChar w:fldCharType="separate"/>
      </w:r>
      <w:r>
        <w:rPr>
          <w:rFonts w:ascii="Times New Roman" w:hAnsi="Times New Roman" w:eastAsia="Times New Roman" w:cs="Times New Roman"/>
          <w:sz w:val="28"/>
          <w:szCs w:val="28"/>
        </w:rPr>
        <w:t>трудовым законодательством</w:t>
      </w:r>
      <w:r>
        <w:rPr>
          <w:rFonts w:ascii="Times New Roman" w:hAnsi="Times New Roman" w:eastAsia="Times New Roman" w:cs="Times New Roman"/>
          <w:sz w:val="28"/>
          <w:szCs w:val="28"/>
        </w:rPr>
        <w:fldChar w:fldCharType="end"/>
      </w:r>
      <w:r>
        <w:rPr>
          <w:rFonts w:ascii="Times New Roman" w:hAnsi="Times New Roman" w:eastAsia="Times New Roman" w:cs="Times New Roman"/>
          <w:sz w:val="28"/>
          <w:szCs w:val="28"/>
        </w:rPr>
        <w:t xml:space="preserve">, </w:t>
      </w:r>
      <w:r>
        <w:fldChar w:fldCharType="begin"/>
      </w:r>
      <w:r>
        <w:instrText xml:space="preserve"> HYPERLINK "https://internet.garant.ru/" \l "/multilink/390878/paragraph/771/number/1" </w:instrText>
      </w:r>
      <w:r>
        <w:fldChar w:fldCharType="separate"/>
      </w:r>
      <w:r>
        <w:rPr>
          <w:rFonts w:ascii="Times New Roman" w:hAnsi="Times New Roman" w:eastAsia="Times New Roman" w:cs="Times New Roman"/>
          <w:sz w:val="28"/>
          <w:szCs w:val="28"/>
        </w:rPr>
        <w:t>законодательством</w:t>
      </w:r>
      <w:r>
        <w:rPr>
          <w:rFonts w:ascii="Times New Roman" w:hAnsi="Times New Roman" w:eastAsia="Times New Roman" w:cs="Times New Roman"/>
          <w:sz w:val="28"/>
          <w:szCs w:val="28"/>
        </w:rPr>
        <w:fldChar w:fldCharType="end"/>
      </w:r>
      <w:r>
        <w:rPr>
          <w:rFonts w:ascii="Times New Roman" w:hAnsi="Times New Roman" w:eastAsia="Times New Roman" w:cs="Times New Roman"/>
          <w:color w:val="22272F"/>
          <w:sz w:val="28"/>
          <w:szCs w:val="28"/>
        </w:rPr>
        <w:t xml:space="preserve"> о муниципальной службе.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4. Условия настоящего Контракта подлежат изменению только в случае изменения </w:t>
      </w:r>
      <w:r>
        <w:rPr>
          <w:rFonts w:ascii="Times New Roman" w:hAnsi="Times New Roman" w:eastAsia="Times New Roman" w:cs="Times New Roman"/>
          <w:sz w:val="28"/>
          <w:szCs w:val="28"/>
        </w:rPr>
        <w:t>законодательства, законодательства</w:t>
      </w:r>
      <w:r>
        <w:rPr>
          <w:rFonts w:ascii="Times New Roman" w:hAnsi="Times New Roman" w:eastAsia="Times New Roman" w:cs="Times New Roman"/>
          <w:color w:val="22272F"/>
          <w:sz w:val="28"/>
          <w:szCs w:val="28"/>
        </w:rPr>
        <w:t xml:space="preserve"> о муниципальной службе, Устава муниципального округа Черемушки.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22272F"/>
          <w:sz w:val="28"/>
          <w:szCs w:val="28"/>
        </w:rPr>
      </w:pPr>
      <w:r>
        <w:rPr>
          <w:rFonts w:ascii="Times New Roman" w:hAnsi="Times New Roman" w:eastAsia="Times New Roman" w:cs="Times New Roman"/>
          <w:color w:val="22272F"/>
          <w:sz w:val="28"/>
          <w:szCs w:val="28"/>
        </w:rPr>
        <w:t xml:space="preserve">     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руководителя аппарата, другой - у руководителя аппарата.</w:t>
      </w:r>
    </w:p>
    <w:p>
      <w:pPr>
        <w:autoSpaceDE w:val="0"/>
        <w:autoSpaceDN w:val="0"/>
        <w:adjustRightInd w:val="0"/>
        <w:spacing w:after="0" w:line="240" w:lineRule="auto"/>
        <w:ind w:firstLine="900"/>
        <w:jc w:val="both"/>
        <w:outlineLvl w:val="0"/>
        <w:rPr>
          <w:rFonts w:ascii="Times New Roman" w:hAnsi="Times New Roman" w:eastAsia="Calibri" w:cs="Times New Roman"/>
          <w:sz w:val="28"/>
          <w:szCs w:val="28"/>
        </w:rPr>
      </w:pPr>
    </w:p>
    <w:tbl>
      <w:tblPr>
        <w:tblStyle w:val="26"/>
        <w:tblW w:w="9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8"/>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28" w:type="dxa"/>
          </w:tcPr>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Представитель нанимателя: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Глава муниципального округа Черемушки:</w:t>
            </w:r>
          </w:p>
          <w:p>
            <w:pPr>
              <w:tabs>
                <w:tab w:val="left" w:pos="5535"/>
              </w:tabs>
              <w:spacing w:after="0" w:line="240" w:lineRule="auto"/>
              <w:jc w:val="both"/>
              <w:rPr>
                <w:rFonts w:ascii="Times New Roman" w:hAnsi="Times New Roman" w:eastAsia="Times New Roman" w:cs="Times New Roman"/>
                <w:b/>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(Ф.И.О., подпись)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 __________________ 20    г.</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(место для печати)                        </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Адрес: _______________________</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w:t>
            </w:r>
          </w:p>
        </w:tc>
        <w:tc>
          <w:tcPr>
            <w:tcW w:w="4870" w:type="dxa"/>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Руководитель аппарата Совета депутатов муниципального округа Черемушки:</w:t>
            </w:r>
            <w:r>
              <w:rPr>
                <w:rFonts w:ascii="Times New Roman" w:hAnsi="Times New Roman" w:eastAsia="Times New Roman" w:cs="Times New Roman"/>
                <w:sz w:val="24"/>
                <w:szCs w:val="24"/>
              </w:rPr>
              <w:t xml:space="preserve">  </w:t>
            </w:r>
          </w:p>
          <w:p>
            <w:pPr>
              <w:tabs>
                <w:tab w:val="left" w:pos="5520"/>
              </w:tabs>
              <w:spacing w:after="0" w:line="240" w:lineRule="auto"/>
              <w:jc w:val="both"/>
              <w:rPr>
                <w:rFonts w:ascii="Times New Roman" w:hAnsi="Times New Roman" w:eastAsia="Times New Roman" w:cs="Times New Roman"/>
                <w:sz w:val="24"/>
                <w:szCs w:val="24"/>
              </w:rPr>
            </w:pPr>
          </w:p>
          <w:p>
            <w:pPr>
              <w:tabs>
                <w:tab w:val="left" w:pos="5520"/>
              </w:tabs>
              <w:spacing w:after="0" w:line="240" w:lineRule="auto"/>
              <w:jc w:val="both"/>
              <w:rPr>
                <w:rFonts w:ascii="Times New Roman" w:hAnsi="Times New Roman" w:eastAsia="Times New Roman" w:cs="Times New Roman"/>
                <w:sz w:val="24"/>
                <w:szCs w:val="24"/>
              </w:rPr>
            </w:pPr>
          </w:p>
          <w:p>
            <w:pPr>
              <w:tabs>
                <w:tab w:val="left" w:pos="55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w:t>
            </w:r>
          </w:p>
          <w:p>
            <w:pPr>
              <w:tabs>
                <w:tab w:val="left" w:pos="55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(Ф.И.О., подпись)</w:t>
            </w:r>
          </w:p>
          <w:p>
            <w:pPr>
              <w:tabs>
                <w:tab w:val="left" w:pos="55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 __________________ 20     г.</w:t>
            </w:r>
          </w:p>
          <w:p>
            <w:pPr>
              <w:tabs>
                <w:tab w:val="left" w:pos="5520"/>
              </w:tabs>
              <w:spacing w:after="0" w:line="240" w:lineRule="auto"/>
              <w:jc w:val="both"/>
              <w:rPr>
                <w:rFonts w:ascii="Times New Roman" w:hAnsi="Times New Roman" w:eastAsia="Times New Roman" w:cs="Times New Roman"/>
                <w:sz w:val="24"/>
                <w:szCs w:val="24"/>
              </w:rPr>
            </w:pPr>
          </w:p>
          <w:p>
            <w:pPr>
              <w:tabs>
                <w:tab w:val="left" w:pos="55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Паспорт: серия____________________________</w:t>
            </w:r>
          </w:p>
          <w:p>
            <w:pPr>
              <w:tabs>
                <w:tab w:val="left" w:pos="55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w:t>
            </w:r>
          </w:p>
          <w:p>
            <w:pPr>
              <w:tabs>
                <w:tab w:val="left" w:pos="55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выдан____________________________                                                                                                                                                    (кем, когда)</w:t>
            </w:r>
          </w:p>
          <w:p>
            <w:pPr>
              <w:tabs>
                <w:tab w:val="left" w:pos="55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w:t>
            </w:r>
          </w:p>
          <w:p>
            <w:pPr>
              <w:tabs>
                <w:tab w:val="left" w:pos="55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Адрес: __________________________</w:t>
            </w:r>
          </w:p>
          <w:p>
            <w:pPr>
              <w:tabs>
                <w:tab w:val="left" w:pos="5520"/>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_________________________________</w:t>
            </w:r>
          </w:p>
          <w:p>
            <w:pPr>
              <w:tabs>
                <w:tab w:val="left" w:pos="5535"/>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Телефон_________________________</w:t>
            </w:r>
          </w:p>
          <w:p>
            <w:pPr>
              <w:spacing w:after="0" w:line="240" w:lineRule="auto"/>
              <w:rPr>
                <w:rFonts w:ascii="Times New Roman" w:hAnsi="Times New Roman" w:eastAsia="Times New Roman" w:cs="Times New Roman"/>
                <w:sz w:val="24"/>
                <w:szCs w:val="24"/>
              </w:rPr>
            </w:pPr>
          </w:p>
        </w:tc>
      </w:tr>
    </w:tbl>
    <w:p>
      <w:pPr>
        <w:spacing w:after="0" w:line="240" w:lineRule="auto"/>
        <w:ind w:right="354"/>
        <w:jc w:val="both"/>
        <w:rPr>
          <w:rFonts w:ascii="Times New Roman" w:hAnsi="Times New Roman" w:eastAsia="Times New Roman" w:cs="Times New Roman"/>
          <w:b/>
          <w:color w:val="000000"/>
        </w:rPr>
      </w:pPr>
    </w:p>
    <w:p>
      <w:pPr>
        <w:spacing w:after="0" w:line="240" w:lineRule="auto"/>
        <w:ind w:right="354"/>
        <w:jc w:val="both"/>
        <w:rPr>
          <w:rFonts w:ascii="Times New Roman" w:hAnsi="Times New Roman" w:eastAsia="Times New Roman" w:cs="Times New Roman"/>
          <w:b/>
          <w:color w:val="000000"/>
        </w:rPr>
      </w:pPr>
      <w:r>
        <w:rPr>
          <w:rFonts w:ascii="Times New Roman" w:hAnsi="Times New Roman" w:eastAsia="Times New Roman" w:cs="Times New Roman"/>
          <w:b/>
          <w:color w:val="000000"/>
        </w:rPr>
        <w:t>Экземпляр контракта получен лично:</w:t>
      </w:r>
    </w:p>
    <w:p>
      <w:pPr>
        <w:spacing w:after="0" w:line="240" w:lineRule="auto"/>
        <w:ind w:right="354"/>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____________________          /_______________________/ </w:t>
      </w:r>
    </w:p>
    <w:p>
      <w:pPr>
        <w:spacing w:after="0" w:line="240" w:lineRule="auto"/>
        <w:ind w:right="354" w:firstLine="540"/>
        <w:jc w:val="both"/>
        <w:rPr>
          <w:rFonts w:ascii="Times New Roman" w:hAnsi="Times New Roman" w:eastAsia="Times New Roman" w:cs="Times New Roman"/>
          <w:color w:val="000000"/>
        </w:rPr>
      </w:pPr>
      <w:r>
        <w:rPr>
          <w:rFonts w:ascii="Times New Roman" w:hAnsi="Times New Roman" w:eastAsia="Times New Roman" w:cs="Times New Roman"/>
          <w:color w:val="000000"/>
        </w:rPr>
        <w:t xml:space="preserve">подпись                                              Ф.И.О. </w:t>
      </w:r>
    </w:p>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«_____» __________________ 20____ г.</w:t>
      </w:r>
    </w:p>
    <w:p>
      <w:pPr>
        <w:spacing w:after="0" w:line="240" w:lineRule="auto"/>
        <w:rPr>
          <w:rFonts w:ascii="Times New Roman" w:hAnsi="Times New Roman" w:eastAsia="Times New Roman" w:cs="Times New Roman"/>
          <w:color w:val="000000"/>
        </w:rPr>
      </w:pPr>
    </w:p>
    <w:p>
      <w:pPr>
        <w:spacing w:after="0" w:line="240" w:lineRule="auto"/>
        <w:rPr>
          <w:rFonts w:ascii="Times New Roman" w:hAnsi="Times New Roman" w:eastAsia="Times New Roman" w:cs="Times New Roman"/>
          <w:color w:val="000000"/>
        </w:rPr>
      </w:pPr>
    </w:p>
    <w:p>
      <w:pPr>
        <w:spacing w:after="0" w:line="240" w:lineRule="auto"/>
        <w:rPr>
          <w:rFonts w:ascii="Times New Roman" w:hAnsi="Times New Roman" w:eastAsia="Times New Roman" w:cs="Times New Roman"/>
          <w:color w:val="000000"/>
        </w:rPr>
      </w:pPr>
    </w:p>
    <w:sectPr>
      <w:pgSz w:w="11907" w:h="16839"/>
      <w:pgMar w:top="680" w:right="851" w:bottom="426" w:left="141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pPr>
      <w:r>
        <w:rPr>
          <w:rStyle w:val="20"/>
        </w:rPr>
        <w:footnoteRef/>
      </w:r>
      <w:r>
        <w:t xml:space="preserve"> Конкретный размер ежемесячных и дополнительных выплат будет установлен при назначении руководителя аппарата Совета депутатов представительным органом (Советом депутатов) в соответствии с Порядком оплаты труда муниципальных служащих аппарата Совета муниципального округа Черемушки, утвержденным решением Совета депутатов муниципального округа Черемушки от 31.01.2023 № 9/3. Названный порядок размещен на официальном сайте органов местного самоуправления муниципального округа Черемушки: </w:t>
      </w:r>
      <w:r>
        <w:fldChar w:fldCharType="begin"/>
      </w:r>
      <w:r>
        <w:instrText xml:space="preserve"> HYPERLINK "https://mcherem.ru/ms/reshen/" </w:instrText>
      </w:r>
      <w:r>
        <w:fldChar w:fldCharType="separate"/>
      </w:r>
      <w:r>
        <w:rPr>
          <w:rStyle w:val="23"/>
        </w:rPr>
        <w:t>https://mcherem.ru/ms/reshen/</w:t>
      </w:r>
      <w:r>
        <w:rPr>
          <w:rStyle w:val="23"/>
        </w:rPr>
        <w:fldChar w:fldCharType="end"/>
      </w:r>
      <w:r>
        <w:t xml:space="preserve">.  </w:t>
      </w:r>
    </w:p>
  </w:footnote>
  <w:footnote w:id="1">
    <w:p>
      <w:pPr>
        <w:pStyle w:val="9"/>
        <w:jc w:val="both"/>
      </w:pPr>
      <w:r>
        <w:rPr>
          <w:rStyle w:val="20"/>
        </w:rPr>
        <w:footnoteRef/>
      </w:r>
      <w:r>
        <w:t xml:space="preserve"> Должностной оклад и надбавка за классный чин составляют оклад денежного содержания муниципального служащего (далее – оклад денежного содержания).</w:t>
      </w:r>
    </w:p>
  </w:footnote>
  <w:footnote w:id="2">
    <w:p>
      <w:pPr>
        <w:pStyle w:val="9"/>
        <w:jc w:val="both"/>
      </w:pPr>
      <w:r>
        <w:rPr>
          <w:rStyle w:val="20"/>
        </w:rPr>
        <w:footnoteRef/>
      </w:r>
      <w:r>
        <w:t xml:space="preserve">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BD94E"/>
    <w:multiLevelType w:val="singleLevel"/>
    <w:tmpl w:val="89EBD94E"/>
    <w:lvl w:ilvl="0" w:tentative="0">
      <w:start w:val="1"/>
      <w:numFmt w:val="decimal"/>
      <w:suff w:val="space"/>
      <w:lvlText w:val="%1."/>
      <w:lvlJc w:val="left"/>
      <w:pPr>
        <w:ind w:left="350" w:leftChars="0" w:firstLine="0" w:firstLineChars="0"/>
      </w:pPr>
    </w:lvl>
  </w:abstractNum>
  <w:abstractNum w:abstractNumId="1">
    <w:nsid w:val="01903297"/>
    <w:multiLevelType w:val="multilevel"/>
    <w:tmpl w:val="01903297"/>
    <w:lvl w:ilvl="0" w:tentative="0">
      <w:start w:val="3"/>
      <w:numFmt w:val="decimal"/>
      <w:lvlText w:val="%1."/>
      <w:lvlJc w:val="left"/>
      <w:pPr>
        <w:ind w:left="1353" w:hanging="360"/>
      </w:pPr>
      <w:rPr>
        <w:rFonts w:hint="default"/>
      </w:r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2">
    <w:nsid w:val="4D9D349B"/>
    <w:multiLevelType w:val="multilevel"/>
    <w:tmpl w:val="4D9D349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08"/>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6"/>
    <w:rsid w:val="000227FF"/>
    <w:rsid w:val="00041255"/>
    <w:rsid w:val="001044A1"/>
    <w:rsid w:val="00110286"/>
    <w:rsid w:val="00123A90"/>
    <w:rsid w:val="001310C2"/>
    <w:rsid w:val="001731C5"/>
    <w:rsid w:val="001B0EC4"/>
    <w:rsid w:val="001E0B14"/>
    <w:rsid w:val="001F1D26"/>
    <w:rsid w:val="00226303"/>
    <w:rsid w:val="0025776C"/>
    <w:rsid w:val="002617C3"/>
    <w:rsid w:val="002655FB"/>
    <w:rsid w:val="002A38BE"/>
    <w:rsid w:val="002A5367"/>
    <w:rsid w:val="00312ABA"/>
    <w:rsid w:val="00313181"/>
    <w:rsid w:val="0034645D"/>
    <w:rsid w:val="0036648F"/>
    <w:rsid w:val="003A521D"/>
    <w:rsid w:val="003C5689"/>
    <w:rsid w:val="003D1F11"/>
    <w:rsid w:val="004129A5"/>
    <w:rsid w:val="00454BD0"/>
    <w:rsid w:val="00473716"/>
    <w:rsid w:val="00485ADE"/>
    <w:rsid w:val="004A7AF9"/>
    <w:rsid w:val="004B4308"/>
    <w:rsid w:val="004D4ADB"/>
    <w:rsid w:val="004D6FCC"/>
    <w:rsid w:val="004F0772"/>
    <w:rsid w:val="0050675E"/>
    <w:rsid w:val="005106E8"/>
    <w:rsid w:val="00522A30"/>
    <w:rsid w:val="00522DBD"/>
    <w:rsid w:val="005708DC"/>
    <w:rsid w:val="005824AE"/>
    <w:rsid w:val="005917C6"/>
    <w:rsid w:val="005E6BAD"/>
    <w:rsid w:val="005F4369"/>
    <w:rsid w:val="005F6FA4"/>
    <w:rsid w:val="006261C9"/>
    <w:rsid w:val="00634225"/>
    <w:rsid w:val="00651084"/>
    <w:rsid w:val="00653B57"/>
    <w:rsid w:val="00657B51"/>
    <w:rsid w:val="006615CA"/>
    <w:rsid w:val="00691A34"/>
    <w:rsid w:val="0069522E"/>
    <w:rsid w:val="00700B57"/>
    <w:rsid w:val="0073669A"/>
    <w:rsid w:val="00736EFE"/>
    <w:rsid w:val="00746932"/>
    <w:rsid w:val="00766615"/>
    <w:rsid w:val="00783C6A"/>
    <w:rsid w:val="008216D7"/>
    <w:rsid w:val="0083187F"/>
    <w:rsid w:val="00860A80"/>
    <w:rsid w:val="00871EBB"/>
    <w:rsid w:val="008B4A07"/>
    <w:rsid w:val="008F13E4"/>
    <w:rsid w:val="00937130"/>
    <w:rsid w:val="009411C3"/>
    <w:rsid w:val="0099256B"/>
    <w:rsid w:val="009945E6"/>
    <w:rsid w:val="009B5A9F"/>
    <w:rsid w:val="00A8647A"/>
    <w:rsid w:val="00AC3862"/>
    <w:rsid w:val="00B7451E"/>
    <w:rsid w:val="00BB3A9C"/>
    <w:rsid w:val="00BE5664"/>
    <w:rsid w:val="00BF46B9"/>
    <w:rsid w:val="00C37DAF"/>
    <w:rsid w:val="00C65682"/>
    <w:rsid w:val="00C73170"/>
    <w:rsid w:val="00CE7A44"/>
    <w:rsid w:val="00D56072"/>
    <w:rsid w:val="00D96A3F"/>
    <w:rsid w:val="00DC20FB"/>
    <w:rsid w:val="00DD306D"/>
    <w:rsid w:val="00E0185D"/>
    <w:rsid w:val="00E36C8E"/>
    <w:rsid w:val="00E448C1"/>
    <w:rsid w:val="00E55A1D"/>
    <w:rsid w:val="00E759BF"/>
    <w:rsid w:val="00EA5B5E"/>
    <w:rsid w:val="00EC1496"/>
    <w:rsid w:val="00EC23E3"/>
    <w:rsid w:val="00EE116B"/>
    <w:rsid w:val="00F02A73"/>
    <w:rsid w:val="00F1272B"/>
    <w:rsid w:val="00F2583F"/>
    <w:rsid w:val="00F61C1F"/>
    <w:rsid w:val="00F723C3"/>
    <w:rsid w:val="00F90539"/>
    <w:rsid w:val="00F9296A"/>
    <w:rsid w:val="00FB6532"/>
    <w:rsid w:val="00FE3415"/>
    <w:rsid w:val="00FF10D3"/>
    <w:rsid w:val="00FF3699"/>
    <w:rsid w:val="00FF7032"/>
    <w:rsid w:val="1D483FCB"/>
    <w:rsid w:val="353348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9"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58"/>
    <w:qFormat/>
    <w:uiPriority w:val="0"/>
    <w:pPr>
      <w:keepNext/>
      <w:spacing w:after="0" w:line="240" w:lineRule="auto"/>
      <w:outlineLvl w:val="0"/>
    </w:pPr>
    <w:rPr>
      <w:rFonts w:ascii="Times New Roman" w:hAnsi="Times New Roman" w:eastAsia="Times New Roman" w:cs="Times New Roman"/>
      <w:b/>
      <w:bCs/>
      <w:sz w:val="28"/>
      <w:szCs w:val="24"/>
    </w:rPr>
  </w:style>
  <w:style w:type="paragraph" w:styleId="3">
    <w:name w:val="heading 2"/>
    <w:basedOn w:val="1"/>
    <w:next w:val="1"/>
    <w:link w:val="59"/>
    <w:unhideWhenUsed/>
    <w:qFormat/>
    <w:uiPriority w:val="0"/>
    <w:pPr>
      <w:keepNext/>
      <w:spacing w:after="0" w:line="240" w:lineRule="auto"/>
      <w:jc w:val="both"/>
      <w:outlineLvl w:val="1"/>
    </w:pPr>
    <w:rPr>
      <w:rFonts w:ascii="Times New Roman" w:hAnsi="Times New Roman" w:eastAsia="Times New Roman" w:cs="Times New Roman"/>
      <w:b/>
      <w:bCs/>
      <w:sz w:val="28"/>
      <w:szCs w:val="24"/>
    </w:rPr>
  </w:style>
  <w:style w:type="paragraph" w:styleId="4">
    <w:name w:val="heading 3"/>
    <w:basedOn w:val="1"/>
    <w:next w:val="1"/>
    <w:link w:val="60"/>
    <w:semiHidden/>
    <w:unhideWhenUsed/>
    <w:qFormat/>
    <w:uiPriority w:val="0"/>
    <w:pPr>
      <w:keepNext/>
      <w:keepLines/>
      <w:spacing w:before="200" w:after="0"/>
      <w:outlineLvl w:val="2"/>
    </w:pPr>
    <w:rPr>
      <w:rFonts w:ascii="Cambria" w:hAnsi="Cambria" w:eastAsia="Times New Roman" w:cs="Times New Roman"/>
      <w:b/>
      <w:bCs/>
      <w:color w:val="4F81BD"/>
    </w:rPr>
  </w:style>
  <w:style w:type="paragraph" w:styleId="5">
    <w:name w:val="heading 6"/>
    <w:basedOn w:val="1"/>
    <w:next w:val="1"/>
    <w:link w:val="61"/>
    <w:semiHidden/>
    <w:unhideWhenUsed/>
    <w:qFormat/>
    <w:uiPriority w:val="0"/>
    <w:pPr>
      <w:keepNext/>
      <w:keepLines/>
      <w:spacing w:before="40" w:after="0"/>
      <w:outlineLvl w:val="5"/>
    </w:pPr>
    <w:rPr>
      <w:rFonts w:ascii="Cambria" w:hAnsi="Cambria" w:eastAsia="Times New Roman" w:cs="Times New Roman"/>
      <w:color w:val="243F60"/>
      <w:sz w:val="24"/>
      <w:szCs w:val="24"/>
    </w:rPr>
  </w:style>
  <w:style w:type="character" w:default="1" w:styleId="1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6">
    <w:name w:val="Balloon Text"/>
    <w:basedOn w:val="1"/>
    <w:link w:val="79"/>
    <w:semiHidden/>
    <w:unhideWhenUsed/>
    <w:uiPriority w:val="99"/>
    <w:pPr>
      <w:spacing w:after="0" w:line="240" w:lineRule="auto"/>
    </w:pPr>
    <w:rPr>
      <w:rFonts w:ascii="Tahoma" w:hAnsi="Tahoma" w:eastAsia="Calibri" w:cs="Tahoma"/>
      <w:sz w:val="16"/>
      <w:szCs w:val="16"/>
      <w:lang w:eastAsia="en-US"/>
    </w:rPr>
  </w:style>
  <w:style w:type="paragraph" w:styleId="7">
    <w:name w:val="Body Text 2"/>
    <w:basedOn w:val="1"/>
    <w:link w:val="131"/>
    <w:semiHidden/>
    <w:unhideWhenUsed/>
    <w:qFormat/>
    <w:uiPriority w:val="99"/>
    <w:pPr>
      <w:spacing w:after="120" w:line="480" w:lineRule="auto"/>
    </w:pPr>
    <w:rPr>
      <w:rFonts w:eastAsia="Calibri"/>
      <w:lang w:eastAsia="en-US"/>
    </w:rPr>
  </w:style>
  <w:style w:type="paragraph" w:styleId="8">
    <w:name w:val="endnote text"/>
    <w:basedOn w:val="1"/>
    <w:link w:val="102"/>
    <w:semiHidden/>
    <w:unhideWhenUsed/>
    <w:uiPriority w:val="99"/>
    <w:pPr>
      <w:spacing w:after="0" w:line="240" w:lineRule="auto"/>
    </w:pPr>
    <w:rPr>
      <w:rFonts w:ascii="Times New Roman" w:hAnsi="Times New Roman" w:eastAsia="Times New Roman" w:cs="Times New Roman"/>
      <w:sz w:val="20"/>
      <w:szCs w:val="20"/>
    </w:rPr>
  </w:style>
  <w:style w:type="paragraph" w:styleId="9">
    <w:name w:val="footnote text"/>
    <w:basedOn w:val="1"/>
    <w:link w:val="121"/>
    <w:uiPriority w:val="0"/>
    <w:pPr>
      <w:spacing w:after="0" w:line="240" w:lineRule="auto"/>
    </w:pPr>
    <w:rPr>
      <w:rFonts w:ascii="Times New Roman" w:hAnsi="Times New Roman" w:eastAsia="Times New Roman" w:cs="Times New Roman"/>
      <w:sz w:val="20"/>
      <w:szCs w:val="20"/>
    </w:rPr>
  </w:style>
  <w:style w:type="paragraph" w:styleId="10">
    <w:name w:val="header"/>
    <w:basedOn w:val="1"/>
    <w:link w:val="128"/>
    <w:unhideWhenUsed/>
    <w:qFormat/>
    <w:uiPriority w:val="99"/>
    <w:pPr>
      <w:tabs>
        <w:tab w:val="center" w:pos="4677"/>
        <w:tab w:val="right" w:pos="9355"/>
      </w:tabs>
      <w:spacing w:after="0" w:line="240" w:lineRule="auto"/>
    </w:pPr>
    <w:rPr>
      <w:rFonts w:eastAsia="Calibri"/>
      <w:lang w:eastAsia="en-US"/>
    </w:rPr>
  </w:style>
  <w:style w:type="paragraph" w:styleId="11">
    <w:name w:val="Body Text"/>
    <w:basedOn w:val="1"/>
    <w:link w:val="127"/>
    <w:semiHidden/>
    <w:unhideWhenUsed/>
    <w:qFormat/>
    <w:uiPriority w:val="99"/>
    <w:pPr>
      <w:spacing w:after="120" w:line="259" w:lineRule="auto"/>
    </w:pPr>
    <w:rPr>
      <w:rFonts w:eastAsia="Calibri"/>
      <w:lang w:eastAsia="en-US"/>
    </w:rPr>
  </w:style>
  <w:style w:type="paragraph" w:styleId="12">
    <w:name w:val="Body Text Indent"/>
    <w:basedOn w:val="1"/>
    <w:link w:val="78"/>
    <w:unhideWhenUsed/>
    <w:uiPriority w:val="0"/>
    <w:pPr>
      <w:autoSpaceDE w:val="0"/>
      <w:autoSpaceDN w:val="0"/>
      <w:spacing w:after="0" w:line="240" w:lineRule="auto"/>
      <w:jc w:val="both"/>
    </w:pPr>
    <w:rPr>
      <w:rFonts w:ascii="Times New Roman" w:hAnsi="Times New Roman" w:eastAsia="Times New Roman" w:cs="Times New Roman"/>
      <w:sz w:val="28"/>
      <w:szCs w:val="28"/>
    </w:rPr>
  </w:style>
  <w:style w:type="paragraph" w:styleId="13">
    <w:name w:val="Title"/>
    <w:basedOn w:val="1"/>
    <w:next w:val="1"/>
    <w:link w:val="112"/>
    <w:qFormat/>
    <w:uiPriority w:val="10"/>
    <w:pPr>
      <w:spacing w:after="0" w:line="240" w:lineRule="auto"/>
      <w:contextualSpacing/>
    </w:pPr>
    <w:rPr>
      <w:rFonts w:ascii="Cambria" w:hAnsi="Cambria" w:eastAsia="Times New Roman" w:cs="Times New Roman"/>
      <w:spacing w:val="-10"/>
      <w:kern w:val="28"/>
      <w:sz w:val="56"/>
      <w:szCs w:val="56"/>
    </w:rPr>
  </w:style>
  <w:style w:type="paragraph" w:styleId="14">
    <w:name w:val="footer"/>
    <w:basedOn w:val="1"/>
    <w:link w:val="129"/>
    <w:unhideWhenUsed/>
    <w:qFormat/>
    <w:uiPriority w:val="0"/>
    <w:pPr>
      <w:tabs>
        <w:tab w:val="center" w:pos="4677"/>
        <w:tab w:val="right" w:pos="9355"/>
      </w:tabs>
      <w:spacing w:after="0" w:line="240" w:lineRule="auto"/>
    </w:pPr>
    <w:rPr>
      <w:rFonts w:eastAsia="Calibri"/>
      <w:lang w:eastAsia="en-US"/>
    </w:rPr>
  </w:style>
  <w:style w:type="paragraph" w:styleId="1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6">
    <w:name w:val="Body Text Indent 2"/>
    <w:basedOn w:val="1"/>
    <w:link w:val="130"/>
    <w:semiHidden/>
    <w:unhideWhenUsed/>
    <w:qFormat/>
    <w:uiPriority w:val="99"/>
    <w:pPr>
      <w:spacing w:after="120" w:line="480" w:lineRule="auto"/>
      <w:ind w:left="283"/>
    </w:pPr>
    <w:rPr>
      <w:rFonts w:eastAsia="Calibri"/>
      <w:lang w:eastAsia="en-US"/>
    </w:rPr>
  </w:style>
  <w:style w:type="paragraph" w:styleId="17">
    <w:name w:val="Subtitle"/>
    <w:basedOn w:val="1"/>
    <w:next w:val="11"/>
    <w:link w:val="97"/>
    <w:qFormat/>
    <w:uiPriority w:val="0"/>
    <w:pPr>
      <w:suppressAutoHyphens/>
      <w:spacing w:after="0" w:line="360" w:lineRule="auto"/>
      <w:jc w:val="center"/>
    </w:pPr>
    <w:rPr>
      <w:rFonts w:ascii="Times New Roman" w:hAnsi="Times New Roman" w:eastAsia="Times New Roman" w:cs="Times New Roman"/>
      <w:b/>
      <w:sz w:val="28"/>
      <w:szCs w:val="20"/>
      <w:lang w:eastAsia="ar-SA"/>
    </w:rPr>
  </w:style>
  <w:style w:type="character" w:styleId="19">
    <w:name w:val="FollowedHyperlink"/>
    <w:basedOn w:val="18"/>
    <w:semiHidden/>
    <w:unhideWhenUsed/>
    <w:uiPriority w:val="99"/>
    <w:rPr>
      <w:color w:val="800080"/>
      <w:u w:val="single"/>
    </w:rPr>
  </w:style>
  <w:style w:type="character" w:styleId="20">
    <w:name w:val="footnote reference"/>
    <w:uiPriority w:val="0"/>
    <w:rPr>
      <w:vertAlign w:val="superscript"/>
    </w:rPr>
  </w:style>
  <w:style w:type="character" w:styleId="21">
    <w:name w:val="endnote reference"/>
    <w:basedOn w:val="18"/>
    <w:semiHidden/>
    <w:unhideWhenUsed/>
    <w:uiPriority w:val="99"/>
    <w:rPr>
      <w:vertAlign w:val="superscript"/>
    </w:rPr>
  </w:style>
  <w:style w:type="character" w:styleId="22">
    <w:name w:val="Emphasis"/>
    <w:basedOn w:val="18"/>
    <w:qFormat/>
    <w:uiPriority w:val="20"/>
    <w:rPr>
      <w:rFonts w:hint="default" w:ascii="Times New Roman" w:hAnsi="Times New Roman" w:cs="Times New Roman"/>
      <w:i/>
      <w:iCs/>
    </w:rPr>
  </w:style>
  <w:style w:type="character" w:styleId="23">
    <w:name w:val="Hyperlink"/>
    <w:basedOn w:val="18"/>
    <w:unhideWhenUsed/>
    <w:uiPriority w:val="99"/>
    <w:rPr>
      <w:color w:val="0000FF"/>
      <w:u w:val="single"/>
    </w:rPr>
  </w:style>
  <w:style w:type="character" w:styleId="24">
    <w:name w:val="page number"/>
    <w:basedOn w:val="18"/>
    <w:uiPriority w:val="0"/>
  </w:style>
  <w:style w:type="character" w:styleId="25">
    <w:name w:val="Strong"/>
    <w:basedOn w:val="18"/>
    <w:qFormat/>
    <w:uiPriority w:val="22"/>
    <w:rPr>
      <w:b/>
      <w:bCs/>
    </w:rPr>
  </w:style>
  <w:style w:type="table" w:styleId="27">
    <w:name w:val="Table Grid"/>
    <w:basedOn w:val="26"/>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
    <w:name w:val="xl1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29">
    <w:name w:val="xl121"/>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0">
    <w:name w:val="xl122"/>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0"/>
      <w:szCs w:val="20"/>
    </w:rPr>
  </w:style>
  <w:style w:type="paragraph" w:customStyle="1" w:styleId="31">
    <w:name w:val="xl123"/>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0"/>
      <w:szCs w:val="20"/>
    </w:rPr>
  </w:style>
  <w:style w:type="paragraph" w:customStyle="1" w:styleId="32">
    <w:name w:val="xl12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4"/>
      <w:szCs w:val="24"/>
    </w:rPr>
  </w:style>
  <w:style w:type="paragraph" w:customStyle="1" w:styleId="33">
    <w:name w:val="xl125"/>
    <w:basedOn w:val="1"/>
    <w:uiPriority w:val="0"/>
    <w:pPr>
      <w:spacing w:before="100" w:beforeAutospacing="1" w:after="100" w:afterAutospacing="1" w:line="240" w:lineRule="auto"/>
    </w:pPr>
    <w:rPr>
      <w:rFonts w:ascii="Times New Roman" w:hAnsi="Times New Roman" w:eastAsia="Times New Roman" w:cs="Times New Roman"/>
      <w:b/>
      <w:bCs/>
      <w:sz w:val="24"/>
      <w:szCs w:val="24"/>
    </w:rPr>
  </w:style>
  <w:style w:type="paragraph" w:customStyle="1" w:styleId="34">
    <w:name w:val="xl1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16"/>
      <w:szCs w:val="16"/>
    </w:rPr>
  </w:style>
  <w:style w:type="paragraph" w:customStyle="1" w:styleId="35">
    <w:name w:val="xl1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b/>
      <w:bCs/>
      <w:sz w:val="20"/>
      <w:szCs w:val="20"/>
    </w:rPr>
  </w:style>
  <w:style w:type="paragraph" w:customStyle="1" w:styleId="36">
    <w:name w:val="xl128"/>
    <w:basedOn w:val="1"/>
    <w:uiPriority w:val="0"/>
    <w:pPr>
      <w:spacing w:before="100" w:beforeAutospacing="1" w:after="100" w:afterAutospacing="1" w:line="240" w:lineRule="auto"/>
      <w:textAlignment w:val="center"/>
    </w:pPr>
    <w:rPr>
      <w:rFonts w:ascii="Times New Roman" w:hAnsi="Times New Roman" w:eastAsia="Times New Roman" w:cs="Times New Roman"/>
      <w:b/>
      <w:bCs/>
      <w:sz w:val="24"/>
      <w:szCs w:val="24"/>
    </w:rPr>
  </w:style>
  <w:style w:type="paragraph" w:customStyle="1" w:styleId="37">
    <w:name w:val="xl129"/>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38">
    <w:name w:val="xl130"/>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rPr>
  </w:style>
  <w:style w:type="paragraph" w:customStyle="1" w:styleId="39">
    <w:name w:val="xl1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40">
    <w:name w:val="xl1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i/>
      <w:iCs/>
      <w:sz w:val="16"/>
      <w:szCs w:val="16"/>
    </w:rPr>
  </w:style>
  <w:style w:type="paragraph" w:customStyle="1" w:styleId="41">
    <w:name w:val="xl1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42">
    <w:name w:val="xl1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b/>
      <w:bCs/>
      <w:sz w:val="20"/>
      <w:szCs w:val="20"/>
    </w:rPr>
  </w:style>
  <w:style w:type="paragraph" w:customStyle="1" w:styleId="43">
    <w:name w:val="xl135"/>
    <w:basedOn w:val="1"/>
    <w:uiPriority w:val="0"/>
    <w:pPr>
      <w:pBdr>
        <w:top w:val="single" w:color="auto" w:sz="4" w:space="0"/>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8"/>
      <w:szCs w:val="28"/>
    </w:rPr>
  </w:style>
  <w:style w:type="paragraph" w:customStyle="1" w:styleId="44">
    <w:name w:val="xl1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8"/>
      <w:szCs w:val="18"/>
    </w:rPr>
  </w:style>
  <w:style w:type="paragraph" w:customStyle="1" w:styleId="45">
    <w:name w:val="xl137"/>
    <w:basedOn w:val="1"/>
    <w:uiPriority w:val="0"/>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8"/>
      <w:szCs w:val="28"/>
    </w:rPr>
  </w:style>
  <w:style w:type="paragraph" w:customStyle="1" w:styleId="46">
    <w:name w:val="xl1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47">
    <w:name w:val="xl1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rPr>
  </w:style>
  <w:style w:type="paragraph" w:customStyle="1" w:styleId="48">
    <w:name w:val="xl14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8"/>
      <w:szCs w:val="28"/>
    </w:rPr>
  </w:style>
  <w:style w:type="paragraph" w:customStyle="1" w:styleId="49">
    <w:name w:val="xl141"/>
    <w:basedOn w:val="1"/>
    <w:uiPriority w:val="0"/>
    <w:pPr>
      <w:spacing w:before="100" w:beforeAutospacing="1" w:after="100" w:afterAutospacing="1" w:line="240" w:lineRule="auto"/>
    </w:pPr>
    <w:rPr>
      <w:rFonts w:ascii="Times New Roman" w:hAnsi="Times New Roman" w:eastAsia="Times New Roman" w:cs="Times New Roman"/>
      <w:sz w:val="16"/>
      <w:szCs w:val="16"/>
    </w:rPr>
  </w:style>
  <w:style w:type="paragraph" w:customStyle="1" w:styleId="50">
    <w:name w:val="xl1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0"/>
      <w:szCs w:val="20"/>
    </w:rPr>
  </w:style>
  <w:style w:type="paragraph" w:customStyle="1" w:styleId="51">
    <w:name w:val="xl1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16"/>
      <w:szCs w:val="16"/>
    </w:rPr>
  </w:style>
  <w:style w:type="paragraph" w:customStyle="1" w:styleId="52">
    <w:name w:val="xl144"/>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3">
    <w:name w:val="xl14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18"/>
      <w:szCs w:val="18"/>
    </w:rPr>
  </w:style>
  <w:style w:type="paragraph" w:customStyle="1" w:styleId="54">
    <w:name w:val="xl146"/>
    <w:basedOn w:val="1"/>
    <w:uiPriority w:val="0"/>
    <w:pPr>
      <w:pBdr>
        <w:top w:val="single" w:color="auto" w:sz="4" w:space="0"/>
        <w:left w:val="single" w:color="auto" w:sz="4" w:space="0"/>
        <w:bottom w:val="single" w:color="auto" w:sz="4" w:space="0"/>
      </w:pBdr>
      <w:spacing w:before="100" w:beforeAutospacing="1" w:after="100" w:afterAutospacing="1" w:line="240" w:lineRule="auto"/>
      <w:jc w:val="center"/>
    </w:pPr>
    <w:rPr>
      <w:rFonts w:ascii="Times New Roman" w:hAnsi="Times New Roman" w:eastAsia="Times New Roman" w:cs="Times New Roman"/>
      <w:b/>
      <w:bCs/>
      <w:sz w:val="18"/>
      <w:szCs w:val="18"/>
    </w:rPr>
  </w:style>
  <w:style w:type="paragraph" w:customStyle="1" w:styleId="55">
    <w:name w:val="xl147"/>
    <w:basedOn w:val="1"/>
    <w:uiPriority w:val="0"/>
    <w:pPr>
      <w:pBdr>
        <w:top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18"/>
      <w:szCs w:val="18"/>
    </w:rPr>
  </w:style>
  <w:style w:type="table" w:customStyle="1" w:styleId="56">
    <w:name w:val="Сетка таблицы161"/>
    <w:basedOn w:val="26"/>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
    <w:name w:val="Сетка таблицы19"/>
    <w:basedOn w:val="26"/>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8">
    <w:name w:val="Заголовок 1 Знак"/>
    <w:basedOn w:val="18"/>
    <w:link w:val="2"/>
    <w:uiPriority w:val="0"/>
    <w:rPr>
      <w:rFonts w:ascii="Times New Roman" w:hAnsi="Times New Roman" w:eastAsia="Times New Roman" w:cs="Times New Roman"/>
      <w:b/>
      <w:bCs/>
      <w:sz w:val="28"/>
      <w:szCs w:val="24"/>
    </w:rPr>
  </w:style>
  <w:style w:type="character" w:customStyle="1" w:styleId="59">
    <w:name w:val="Заголовок 2 Знак"/>
    <w:basedOn w:val="18"/>
    <w:link w:val="3"/>
    <w:uiPriority w:val="0"/>
    <w:rPr>
      <w:rFonts w:ascii="Times New Roman" w:hAnsi="Times New Roman" w:eastAsia="Times New Roman" w:cs="Times New Roman"/>
      <w:b/>
      <w:bCs/>
      <w:sz w:val="28"/>
      <w:szCs w:val="24"/>
    </w:rPr>
  </w:style>
  <w:style w:type="character" w:customStyle="1" w:styleId="60">
    <w:name w:val="Заголовок 3 Знак"/>
    <w:basedOn w:val="18"/>
    <w:link w:val="4"/>
    <w:semiHidden/>
    <w:uiPriority w:val="0"/>
    <w:rPr>
      <w:rFonts w:ascii="Cambria" w:hAnsi="Cambria" w:eastAsia="Times New Roman" w:cs="Times New Roman"/>
      <w:b/>
      <w:bCs/>
      <w:color w:val="4F81BD"/>
    </w:rPr>
  </w:style>
  <w:style w:type="character" w:customStyle="1" w:styleId="61">
    <w:name w:val="Заголовок 6 Знак"/>
    <w:basedOn w:val="18"/>
    <w:link w:val="5"/>
    <w:semiHidden/>
    <w:uiPriority w:val="0"/>
    <w:rPr>
      <w:rFonts w:ascii="Cambria" w:hAnsi="Cambria" w:eastAsia="Times New Roman" w:cs="Times New Roman"/>
      <w:color w:val="243F60"/>
      <w:sz w:val="24"/>
      <w:szCs w:val="24"/>
    </w:rPr>
  </w:style>
  <w:style w:type="table" w:customStyle="1" w:styleId="62">
    <w:name w:val="Сетка таблицы1621"/>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3">
    <w:name w:val="Сетка таблицы241"/>
    <w:basedOn w:val="26"/>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4">
    <w:name w:val="Сетка таблицы164"/>
    <w:basedOn w:val="26"/>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5">
    <w:name w:val="Сетка таблицы1"/>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6">
    <w:name w:val="Без интервала1"/>
    <w:next w:val="67"/>
    <w:qFormat/>
    <w:uiPriority w:val="1"/>
    <w:pPr>
      <w:spacing w:after="0" w:line="240" w:lineRule="auto"/>
    </w:pPr>
    <w:rPr>
      <w:rFonts w:eastAsia="Times New Roman" w:asciiTheme="minorHAnsi" w:hAnsiTheme="minorHAnsi" w:cstheme="minorBidi"/>
      <w:sz w:val="22"/>
      <w:szCs w:val="22"/>
      <w:lang w:val="ru-RU" w:eastAsia="ru-RU" w:bidi="ar-SA"/>
    </w:rPr>
  </w:style>
  <w:style w:type="paragraph" w:styleId="67">
    <w:name w:val="No Spacing"/>
    <w:qFormat/>
    <w:uiPriority w:val="1"/>
    <w:pPr>
      <w:spacing w:after="0" w:line="240" w:lineRule="auto"/>
    </w:pPr>
    <w:rPr>
      <w:rFonts w:eastAsia="Calibri" w:asciiTheme="minorHAnsi" w:hAnsiTheme="minorHAnsi" w:cstheme="minorBidi"/>
      <w:sz w:val="22"/>
      <w:szCs w:val="22"/>
      <w:lang w:val="ru-RU" w:eastAsia="en-US" w:bidi="ar-SA"/>
    </w:rPr>
  </w:style>
  <w:style w:type="paragraph" w:customStyle="1" w:styleId="68">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ru-RU" w:eastAsia="ru-RU" w:bidi="ar-SA"/>
    </w:rPr>
  </w:style>
  <w:style w:type="paragraph" w:customStyle="1" w:styleId="69">
    <w:name w:val="Основной текст1"/>
    <w:basedOn w:val="1"/>
    <w:next w:val="11"/>
    <w:link w:val="70"/>
    <w:unhideWhenUsed/>
    <w:uiPriority w:val="0"/>
    <w:pPr>
      <w:spacing w:after="120"/>
    </w:pPr>
    <w:rPr>
      <w:rFonts w:eastAsia="Times New Roman"/>
    </w:rPr>
  </w:style>
  <w:style w:type="character" w:customStyle="1" w:styleId="70">
    <w:name w:val="Основной текст Знак"/>
    <w:basedOn w:val="18"/>
    <w:link w:val="69"/>
    <w:uiPriority w:val="0"/>
    <w:rPr>
      <w:rFonts w:eastAsia="Times New Roman"/>
    </w:rPr>
  </w:style>
  <w:style w:type="paragraph" w:customStyle="1" w:styleId="71">
    <w:name w:val="ConsPlusTitle"/>
    <w:uiPriority w:val="0"/>
    <w:pPr>
      <w:widowControl w:val="0"/>
      <w:autoSpaceDE w:val="0"/>
      <w:autoSpaceDN w:val="0"/>
      <w:adjustRightInd w:val="0"/>
      <w:spacing w:after="0" w:line="240" w:lineRule="auto"/>
    </w:pPr>
    <w:rPr>
      <w:rFonts w:ascii="Times New Roman" w:hAnsi="Times New Roman" w:eastAsia="Times New Roman" w:cs="Times New Roman"/>
      <w:b/>
      <w:bCs/>
      <w:sz w:val="28"/>
      <w:szCs w:val="28"/>
      <w:lang w:val="ru-RU" w:eastAsia="ru-RU" w:bidi="ar-SA"/>
    </w:rPr>
  </w:style>
  <w:style w:type="paragraph" w:customStyle="1" w:styleId="72">
    <w:name w:val="Верхний колонтитул1"/>
    <w:basedOn w:val="1"/>
    <w:next w:val="10"/>
    <w:link w:val="73"/>
    <w:unhideWhenUsed/>
    <w:uiPriority w:val="99"/>
    <w:pPr>
      <w:tabs>
        <w:tab w:val="center" w:pos="4677"/>
        <w:tab w:val="right" w:pos="9355"/>
      </w:tabs>
      <w:spacing w:after="0" w:line="240" w:lineRule="auto"/>
    </w:pPr>
    <w:rPr>
      <w:rFonts w:eastAsia="Times New Roman"/>
    </w:rPr>
  </w:style>
  <w:style w:type="character" w:customStyle="1" w:styleId="73">
    <w:name w:val="Верхний колонтитул Знак"/>
    <w:basedOn w:val="18"/>
    <w:link w:val="72"/>
    <w:uiPriority w:val="99"/>
    <w:rPr>
      <w:rFonts w:eastAsia="Times New Roman"/>
    </w:rPr>
  </w:style>
  <w:style w:type="paragraph" w:customStyle="1" w:styleId="74">
    <w:name w:val="Нижний колонтитул1"/>
    <w:basedOn w:val="1"/>
    <w:next w:val="14"/>
    <w:link w:val="75"/>
    <w:unhideWhenUsed/>
    <w:uiPriority w:val="0"/>
    <w:pPr>
      <w:tabs>
        <w:tab w:val="center" w:pos="4677"/>
        <w:tab w:val="right" w:pos="9355"/>
      </w:tabs>
      <w:spacing w:after="0" w:line="240" w:lineRule="auto"/>
    </w:pPr>
    <w:rPr>
      <w:rFonts w:eastAsia="Times New Roman"/>
    </w:rPr>
  </w:style>
  <w:style w:type="character" w:customStyle="1" w:styleId="75">
    <w:name w:val="Нижний колонтитул Знак"/>
    <w:basedOn w:val="18"/>
    <w:link w:val="74"/>
    <w:uiPriority w:val="0"/>
    <w:rPr>
      <w:rFonts w:eastAsia="Times New Roman"/>
    </w:rPr>
  </w:style>
  <w:style w:type="character" w:customStyle="1" w:styleId="76">
    <w:name w:val="apple-style-span"/>
    <w:basedOn w:val="18"/>
    <w:uiPriority w:val="0"/>
    <w:rPr>
      <w:rFonts w:hint="default" w:ascii="Times New Roman" w:hAnsi="Times New Roman" w:cs="Times New Roman"/>
    </w:rPr>
  </w:style>
  <w:style w:type="paragraph" w:customStyle="1" w:styleId="77">
    <w:name w:val="Заголовок 61"/>
    <w:basedOn w:val="1"/>
    <w:next w:val="1"/>
    <w:semiHidden/>
    <w:unhideWhenUsed/>
    <w:qFormat/>
    <w:uiPriority w:val="0"/>
    <w:pPr>
      <w:keepNext/>
      <w:keepLines/>
      <w:spacing w:before="40" w:after="0" w:line="240" w:lineRule="auto"/>
      <w:outlineLvl w:val="5"/>
    </w:pPr>
    <w:rPr>
      <w:rFonts w:ascii="Cambria" w:hAnsi="Cambria" w:eastAsia="Times New Roman" w:cs="Times New Roman"/>
      <w:color w:val="243F60"/>
      <w:sz w:val="24"/>
      <w:szCs w:val="24"/>
    </w:rPr>
  </w:style>
  <w:style w:type="character" w:customStyle="1" w:styleId="78">
    <w:name w:val="Основной текст с отступом Знак"/>
    <w:basedOn w:val="18"/>
    <w:link w:val="12"/>
    <w:uiPriority w:val="0"/>
    <w:rPr>
      <w:rFonts w:ascii="Times New Roman" w:hAnsi="Times New Roman" w:eastAsia="Times New Roman" w:cs="Times New Roman"/>
      <w:sz w:val="28"/>
      <w:szCs w:val="28"/>
    </w:rPr>
  </w:style>
  <w:style w:type="character" w:customStyle="1" w:styleId="79">
    <w:name w:val="Текст выноски Знак"/>
    <w:basedOn w:val="18"/>
    <w:link w:val="6"/>
    <w:semiHidden/>
    <w:uiPriority w:val="99"/>
    <w:rPr>
      <w:rFonts w:ascii="Tahoma" w:hAnsi="Tahoma" w:eastAsia="Calibri" w:cs="Tahoma"/>
      <w:sz w:val="16"/>
      <w:szCs w:val="16"/>
      <w:lang w:eastAsia="en-US"/>
    </w:rPr>
  </w:style>
  <w:style w:type="paragraph" w:customStyle="1" w:styleId="80">
    <w:name w:val="Абзац списка1"/>
    <w:basedOn w:val="1"/>
    <w:next w:val="81"/>
    <w:qFormat/>
    <w:uiPriority w:val="34"/>
    <w:pPr>
      <w:ind w:left="720"/>
      <w:contextualSpacing/>
    </w:pPr>
    <w:rPr>
      <w:rFonts w:eastAsia="Calibri"/>
      <w:lang w:eastAsia="en-US"/>
    </w:rPr>
  </w:style>
  <w:style w:type="paragraph" w:styleId="81">
    <w:name w:val="List Paragraph"/>
    <w:basedOn w:val="1"/>
    <w:qFormat/>
    <w:uiPriority w:val="34"/>
    <w:pPr>
      <w:spacing w:after="160" w:line="259" w:lineRule="auto"/>
      <w:ind w:left="720"/>
      <w:contextualSpacing/>
    </w:pPr>
    <w:rPr>
      <w:rFonts w:eastAsia="Calibri"/>
      <w:lang w:eastAsia="en-US"/>
    </w:rPr>
  </w:style>
  <w:style w:type="character" w:customStyle="1" w:styleId="82">
    <w:name w:val="apple-converted-space"/>
    <w:basedOn w:val="18"/>
    <w:uiPriority w:val="0"/>
  </w:style>
  <w:style w:type="character" w:customStyle="1" w:styleId="83">
    <w:name w:val="Гипертекстовая ссылка"/>
    <w:basedOn w:val="18"/>
    <w:uiPriority w:val="99"/>
    <w:rPr>
      <w:color w:val="106BBE"/>
    </w:rPr>
  </w:style>
  <w:style w:type="paragraph" w:customStyle="1" w:styleId="84">
    <w:name w:val="Основной текст с отступом 21"/>
    <w:basedOn w:val="1"/>
    <w:next w:val="16"/>
    <w:link w:val="85"/>
    <w:semiHidden/>
    <w:unhideWhenUsed/>
    <w:uiPriority w:val="99"/>
    <w:pPr>
      <w:spacing w:after="120" w:line="480" w:lineRule="auto"/>
      <w:ind w:left="283"/>
    </w:pPr>
    <w:rPr>
      <w:rFonts w:eastAsia="Calibri"/>
      <w:lang w:eastAsia="en-US"/>
    </w:rPr>
  </w:style>
  <w:style w:type="character" w:customStyle="1" w:styleId="85">
    <w:name w:val="Основной текст с отступом 2 Знак"/>
    <w:basedOn w:val="18"/>
    <w:link w:val="84"/>
    <w:semiHidden/>
    <w:uiPriority w:val="99"/>
    <w:rPr>
      <w:rFonts w:eastAsia="Calibri"/>
      <w:lang w:eastAsia="en-US"/>
    </w:rPr>
  </w:style>
  <w:style w:type="table" w:customStyle="1" w:styleId="86">
    <w:name w:val="Сетка таблицы11"/>
    <w:basedOn w:val="26"/>
    <w:uiPriority w:val="59"/>
    <w:pPr>
      <w:spacing w:after="0" w:line="240" w:lineRule="auto"/>
    </w:pPr>
    <w:rPr>
      <w:rFonts w:eastAsia="Times New Roman" w:cs="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7">
    <w:name w:val="Сетка таблицы2"/>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8">
    <w:name w:val="ConsPlusNormal"/>
    <w:uiPriority w:val="0"/>
    <w:pPr>
      <w:autoSpaceDE w:val="0"/>
      <w:autoSpaceDN w:val="0"/>
      <w:adjustRightInd w:val="0"/>
      <w:spacing w:after="0" w:line="240" w:lineRule="auto"/>
    </w:pPr>
    <w:rPr>
      <w:rFonts w:ascii="Times New Roman" w:hAnsi="Times New Roman" w:eastAsia="Calibri" w:cs="Times New Roman"/>
      <w:sz w:val="28"/>
      <w:szCs w:val="28"/>
      <w:lang w:val="ru-RU" w:eastAsia="en-US" w:bidi="ar-SA"/>
    </w:rPr>
  </w:style>
  <w:style w:type="table" w:customStyle="1" w:styleId="89">
    <w:name w:val="Сетка таблицы3"/>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
    <w:name w:val="Сетка таблицы4"/>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1">
    <w:name w:val="Заголовок 31"/>
    <w:basedOn w:val="1"/>
    <w:next w:val="1"/>
    <w:unhideWhenUsed/>
    <w:qFormat/>
    <w:uiPriority w:val="9"/>
    <w:pPr>
      <w:keepNext/>
      <w:keepLines/>
      <w:spacing w:before="200" w:after="0"/>
      <w:outlineLvl w:val="2"/>
    </w:pPr>
    <w:rPr>
      <w:rFonts w:ascii="Cambria" w:hAnsi="Cambria" w:eastAsia="Times New Roman" w:cs="Times New Roman"/>
      <w:b/>
      <w:bCs/>
      <w:color w:val="4F81BD"/>
    </w:rPr>
  </w:style>
  <w:style w:type="paragraph" w:customStyle="1" w:styleId="92">
    <w:name w:val="Знак Знак Знак Знак Знак Знак Знак Знак Знак Знак Знак Знак Знак"/>
    <w:basedOn w:val="1"/>
    <w:uiPriority w:val="0"/>
    <w:pPr>
      <w:shd w:val="clear" w:color="auto" w:fill="FFFFFF"/>
      <w:spacing w:after="160" w:line="240" w:lineRule="exact"/>
      <w:ind w:firstLine="624"/>
      <w:jc w:val="center"/>
    </w:pPr>
    <w:rPr>
      <w:rFonts w:ascii="Verdana" w:hAnsi="Verdana" w:eastAsia="Times New Roman" w:cs="Times New Roman"/>
      <w:sz w:val="20"/>
      <w:szCs w:val="20"/>
      <w:lang w:val="en-US" w:eastAsia="en-US"/>
    </w:rPr>
  </w:style>
  <w:style w:type="table" w:customStyle="1" w:styleId="93">
    <w:name w:val="Сетка таблицы111"/>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4">
    <w:name w:val="Заголовок 3 Знак1"/>
    <w:basedOn w:val="18"/>
    <w:semiHidden/>
    <w:uiPriority w:val="9"/>
    <w:rPr>
      <w:rFonts w:ascii="Cambria" w:hAnsi="Cambria" w:eastAsia="Times New Roman" w:cs="Times New Roman"/>
      <w:b/>
      <w:bCs/>
      <w:color w:val="4F81BD"/>
      <w:lang w:eastAsia="ru-RU"/>
    </w:rPr>
  </w:style>
  <w:style w:type="character" w:customStyle="1" w:styleId="95">
    <w:name w:val="Верхний колонтитул Знак1"/>
    <w:basedOn w:val="18"/>
    <w:uiPriority w:val="99"/>
    <w:rPr>
      <w:rFonts w:ascii="Times New Roman" w:hAnsi="Times New Roman" w:eastAsia="Times New Roman" w:cs="Times New Roman"/>
      <w:sz w:val="24"/>
      <w:szCs w:val="24"/>
      <w:lang w:eastAsia="ru-RU"/>
    </w:rPr>
  </w:style>
  <w:style w:type="character" w:customStyle="1" w:styleId="96">
    <w:name w:val="Нижний колонтитул Знак1"/>
    <w:basedOn w:val="18"/>
    <w:uiPriority w:val="99"/>
    <w:rPr>
      <w:rFonts w:ascii="Times New Roman" w:hAnsi="Times New Roman" w:eastAsia="Times New Roman" w:cs="Times New Roman"/>
      <w:sz w:val="24"/>
      <w:szCs w:val="24"/>
      <w:lang w:eastAsia="ru-RU"/>
    </w:rPr>
  </w:style>
  <w:style w:type="character" w:customStyle="1" w:styleId="97">
    <w:name w:val="Подзаголовок Знак"/>
    <w:basedOn w:val="18"/>
    <w:link w:val="17"/>
    <w:uiPriority w:val="0"/>
    <w:rPr>
      <w:rFonts w:ascii="Times New Roman" w:hAnsi="Times New Roman" w:eastAsia="Times New Roman" w:cs="Times New Roman"/>
      <w:b/>
      <w:sz w:val="28"/>
      <w:szCs w:val="20"/>
      <w:lang w:eastAsia="ar-SA"/>
    </w:rPr>
  </w:style>
  <w:style w:type="paragraph" w:customStyle="1" w:styleId="98">
    <w:name w:val="ConsPlusNonformat"/>
    <w:uiPriority w:val="99"/>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99">
    <w:name w:val="Знак Знак Знак Знак Знак Знак Знак"/>
    <w:basedOn w:val="1"/>
    <w:uiPriority w:val="0"/>
    <w:pPr>
      <w:spacing w:after="0" w:line="240" w:lineRule="auto"/>
      <w:jc w:val="center"/>
    </w:pPr>
    <w:rPr>
      <w:rFonts w:ascii="Times New Roman" w:hAnsi="Times New Roman" w:eastAsia="Times New Roman" w:cs="Times New Roman"/>
      <w:b/>
      <w:i/>
      <w:sz w:val="24"/>
      <w:szCs w:val="24"/>
    </w:rPr>
  </w:style>
  <w:style w:type="paragraph" w:customStyle="1" w:styleId="100">
    <w:name w:val="ConsPlusCell"/>
    <w:uiPriority w:val="0"/>
    <w:pPr>
      <w:autoSpaceDE w:val="0"/>
      <w:autoSpaceDN w:val="0"/>
      <w:adjustRightInd w:val="0"/>
      <w:spacing w:after="0" w:line="240" w:lineRule="auto"/>
    </w:pPr>
    <w:rPr>
      <w:rFonts w:ascii="Times New Roman" w:hAnsi="Times New Roman" w:eastAsia="Calibri" w:cs="Times New Roman"/>
      <w:sz w:val="24"/>
      <w:szCs w:val="24"/>
      <w:lang w:val="ru-RU" w:eastAsia="en-US" w:bidi="ar-SA"/>
    </w:rPr>
  </w:style>
  <w:style w:type="table" w:customStyle="1" w:styleId="101">
    <w:name w:val="Сетка таблицы5"/>
    <w:basedOn w:val="26"/>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2">
    <w:name w:val="Текст концевой сноски Знак"/>
    <w:basedOn w:val="18"/>
    <w:link w:val="8"/>
    <w:semiHidden/>
    <w:uiPriority w:val="99"/>
    <w:rPr>
      <w:rFonts w:ascii="Times New Roman" w:hAnsi="Times New Roman" w:eastAsia="Times New Roman" w:cs="Times New Roman"/>
      <w:sz w:val="20"/>
      <w:szCs w:val="20"/>
    </w:rPr>
  </w:style>
  <w:style w:type="table" w:customStyle="1" w:styleId="103">
    <w:name w:val="Table Normal"/>
    <w:semiHidden/>
    <w:unhideWhenUsed/>
    <w:qFormat/>
    <w:uiPriority w:val="2"/>
    <w:pPr>
      <w:widowControl w:val="0"/>
      <w:spacing w:after="0" w:line="240" w:lineRule="auto"/>
    </w:pPr>
    <w:rPr>
      <w:rFonts w:eastAsia="Calibri"/>
      <w:lang w:val="en-US" w:eastAsia="en-US"/>
    </w:rPr>
    <w:tblPr>
      <w:tblCellMar>
        <w:top w:w="0" w:type="dxa"/>
        <w:left w:w="0" w:type="dxa"/>
        <w:bottom w:w="0" w:type="dxa"/>
        <w:right w:w="0" w:type="dxa"/>
      </w:tblCellMar>
    </w:tblPr>
  </w:style>
  <w:style w:type="paragraph" w:customStyle="1" w:styleId="104">
    <w:name w:val="Table Paragraph"/>
    <w:basedOn w:val="1"/>
    <w:qFormat/>
    <w:uiPriority w:val="1"/>
    <w:pPr>
      <w:widowControl w:val="0"/>
      <w:spacing w:after="0" w:line="240" w:lineRule="auto"/>
    </w:pPr>
    <w:rPr>
      <w:rFonts w:ascii="Times New Roman" w:hAnsi="Times New Roman" w:eastAsia="Times New Roman" w:cs="Times New Roman"/>
      <w:lang w:val="en-US" w:eastAsia="en-US"/>
    </w:rPr>
  </w:style>
  <w:style w:type="table" w:customStyle="1" w:styleId="105">
    <w:name w:val="Сетка таблицы51"/>
    <w:basedOn w:val="26"/>
    <w:uiPriority w:val="59"/>
    <w:pPr>
      <w:spacing w:after="0" w:line="240" w:lineRule="auto"/>
    </w:pPr>
    <w:rPr>
      <w:rFonts w:ascii="Calibri" w:hAnsi="Calibri" w:eastAsia="Times New Roman" w:cs="Times New Roman"/>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6">
    <w:name w:val="Основной текст 21"/>
    <w:basedOn w:val="1"/>
    <w:next w:val="7"/>
    <w:link w:val="107"/>
    <w:semiHidden/>
    <w:unhideWhenUsed/>
    <w:uiPriority w:val="99"/>
    <w:pPr>
      <w:spacing w:after="120" w:line="480" w:lineRule="auto"/>
    </w:pPr>
    <w:rPr>
      <w:rFonts w:eastAsia="Calibri"/>
      <w:lang w:eastAsia="en-US"/>
    </w:rPr>
  </w:style>
  <w:style w:type="character" w:customStyle="1" w:styleId="107">
    <w:name w:val="Основной текст 2 Знак"/>
    <w:basedOn w:val="18"/>
    <w:link w:val="106"/>
    <w:semiHidden/>
    <w:uiPriority w:val="99"/>
    <w:rPr>
      <w:rFonts w:eastAsia="Calibri"/>
      <w:lang w:eastAsia="en-US"/>
    </w:rPr>
  </w:style>
  <w:style w:type="table" w:customStyle="1" w:styleId="108">
    <w:name w:val="Сетка таблицы6"/>
    <w:basedOn w:val="26"/>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9">
    <w:name w:val="Сетка таблицы7"/>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Сетка таблицы16"/>
    <w:basedOn w:val="26"/>
    <w:uiPriority w:val="59"/>
    <w:pPr>
      <w:spacing w:after="0" w:line="240" w:lineRule="auto"/>
    </w:pPr>
    <w:rPr>
      <w:rFonts w:ascii="Calibri" w:hAnsi="Calibri" w:eastAsia="Calibri"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1">
    <w:name w:val="Название1"/>
    <w:basedOn w:val="1"/>
    <w:next w:val="1"/>
    <w:qFormat/>
    <w:uiPriority w:val="10"/>
    <w:pPr>
      <w:spacing w:after="0" w:line="240" w:lineRule="auto"/>
      <w:contextualSpacing/>
    </w:pPr>
    <w:rPr>
      <w:rFonts w:ascii="Cambria" w:hAnsi="Cambria" w:eastAsia="Times New Roman" w:cs="Times New Roman"/>
      <w:spacing w:val="-10"/>
      <w:kern w:val="28"/>
      <w:sz w:val="56"/>
      <w:szCs w:val="56"/>
      <w:lang w:eastAsia="en-US"/>
    </w:rPr>
  </w:style>
  <w:style w:type="character" w:customStyle="1" w:styleId="112">
    <w:name w:val="Название Знак"/>
    <w:basedOn w:val="18"/>
    <w:link w:val="13"/>
    <w:uiPriority w:val="10"/>
    <w:rPr>
      <w:rFonts w:ascii="Cambria" w:hAnsi="Cambria" w:eastAsia="Times New Roman" w:cs="Times New Roman"/>
      <w:spacing w:val="-10"/>
      <w:kern w:val="28"/>
      <w:sz w:val="56"/>
      <w:szCs w:val="56"/>
    </w:rPr>
  </w:style>
  <w:style w:type="table" w:customStyle="1" w:styleId="113">
    <w:name w:val="Сетка таблицы91"/>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4">
    <w:name w:val="Сетка таблицы1611"/>
    <w:basedOn w:val="26"/>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5">
    <w:name w:val="Сетка таблицы8"/>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6">
    <w:name w:val="Сетка таблицы16111"/>
    <w:basedOn w:val="26"/>
    <w:uiPriority w:val="59"/>
    <w:pPr>
      <w:spacing w:after="0" w:line="240" w:lineRule="auto"/>
    </w:pPr>
    <w:rPr>
      <w:rFonts w:ascii="Calibri" w:hAnsi="Calibri" w:eastAsia="Calibri"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7">
    <w:name w:val="Сетка таблицы9"/>
    <w:basedOn w:val="26"/>
    <w:uiPriority w:val="59"/>
    <w:pPr>
      <w:spacing w:after="0" w:line="240" w:lineRule="auto"/>
    </w:pPr>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8">
    <w:name w:val="Сетка таблицы10"/>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
    <w:name w:val="Сетка таблицы12"/>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0">
    <w:name w:val="Сетка таблицы13"/>
    <w:basedOn w:val="26"/>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1">
    <w:name w:val="Текст сноски Знак"/>
    <w:basedOn w:val="18"/>
    <w:link w:val="9"/>
    <w:uiPriority w:val="0"/>
    <w:rPr>
      <w:rFonts w:ascii="Times New Roman" w:hAnsi="Times New Roman" w:eastAsia="Times New Roman" w:cs="Times New Roman"/>
      <w:sz w:val="20"/>
      <w:szCs w:val="20"/>
    </w:rPr>
  </w:style>
  <w:style w:type="table" w:customStyle="1" w:styleId="122">
    <w:name w:val="Сетка таблицы14"/>
    <w:basedOn w:val="2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3">
    <w:name w:val="Заголовок 6 Знак1"/>
    <w:basedOn w:val="18"/>
    <w:semiHidden/>
    <w:qFormat/>
    <w:uiPriority w:val="9"/>
    <w:rPr>
      <w:rFonts w:ascii="Cambria" w:hAnsi="Cambria" w:eastAsia="Times New Roman" w:cs="Times New Roman"/>
      <w:color w:val="243F60"/>
      <w:lang w:eastAsia="ru-RU"/>
    </w:rPr>
  </w:style>
  <w:style w:type="character" w:customStyle="1" w:styleId="124">
    <w:name w:val="Название Знак1"/>
    <w:basedOn w:val="18"/>
    <w:qFormat/>
    <w:uiPriority w:val="10"/>
    <w:rPr>
      <w:rFonts w:ascii="Cambria" w:hAnsi="Cambria" w:eastAsia="Times New Roman" w:cs="Times New Roman"/>
      <w:spacing w:val="-10"/>
      <w:kern w:val="28"/>
      <w:sz w:val="56"/>
      <w:szCs w:val="56"/>
      <w:lang w:eastAsia="ru-RU"/>
    </w:rPr>
  </w:style>
  <w:style w:type="character" w:customStyle="1" w:styleId="125">
    <w:name w:val="Заголовок 6 Знак2"/>
    <w:basedOn w:val="18"/>
    <w:semiHidden/>
    <w:qFormat/>
    <w:uiPriority w:val="9"/>
    <w:rPr>
      <w:rFonts w:ascii="Cambria" w:hAnsi="Cambria" w:eastAsia="Times New Roman" w:cs="Times New Roman"/>
      <w:color w:val="243F60"/>
      <w:lang w:eastAsia="ru-RU"/>
    </w:rPr>
  </w:style>
  <w:style w:type="character" w:customStyle="1" w:styleId="126">
    <w:name w:val="Название Знак2"/>
    <w:basedOn w:val="18"/>
    <w:qFormat/>
    <w:uiPriority w:val="10"/>
    <w:rPr>
      <w:rFonts w:asciiTheme="majorHAnsi" w:hAnsiTheme="majorHAnsi" w:eastAsiaTheme="majorEastAsia" w:cstheme="majorBidi"/>
      <w:spacing w:val="-10"/>
      <w:kern w:val="28"/>
      <w:sz w:val="56"/>
      <w:szCs w:val="56"/>
    </w:rPr>
  </w:style>
  <w:style w:type="character" w:customStyle="1" w:styleId="127">
    <w:name w:val="Основной текст Знак1"/>
    <w:basedOn w:val="18"/>
    <w:link w:val="11"/>
    <w:semiHidden/>
    <w:qFormat/>
    <w:uiPriority w:val="99"/>
    <w:rPr>
      <w:rFonts w:eastAsia="Calibri"/>
      <w:lang w:eastAsia="en-US"/>
    </w:rPr>
  </w:style>
  <w:style w:type="character" w:customStyle="1" w:styleId="128">
    <w:name w:val="Верхний колонтитул Знак2"/>
    <w:basedOn w:val="18"/>
    <w:link w:val="10"/>
    <w:qFormat/>
    <w:uiPriority w:val="99"/>
    <w:rPr>
      <w:rFonts w:eastAsia="Calibri"/>
      <w:lang w:eastAsia="en-US"/>
    </w:rPr>
  </w:style>
  <w:style w:type="character" w:customStyle="1" w:styleId="129">
    <w:name w:val="Нижний колонтитул Знак2"/>
    <w:basedOn w:val="18"/>
    <w:link w:val="14"/>
    <w:qFormat/>
    <w:uiPriority w:val="0"/>
    <w:rPr>
      <w:rFonts w:eastAsia="Calibri"/>
      <w:lang w:eastAsia="en-US"/>
    </w:rPr>
  </w:style>
  <w:style w:type="character" w:customStyle="1" w:styleId="130">
    <w:name w:val="Основной текст с отступом 2 Знак1"/>
    <w:basedOn w:val="18"/>
    <w:link w:val="16"/>
    <w:semiHidden/>
    <w:qFormat/>
    <w:uiPriority w:val="99"/>
    <w:rPr>
      <w:rFonts w:eastAsia="Calibri"/>
      <w:lang w:eastAsia="en-US"/>
    </w:rPr>
  </w:style>
  <w:style w:type="character" w:customStyle="1" w:styleId="131">
    <w:name w:val="Основной текст 2 Знак1"/>
    <w:basedOn w:val="18"/>
    <w:link w:val="7"/>
    <w:semiHidden/>
    <w:qFormat/>
    <w:uiPriority w:val="99"/>
    <w:rPr>
      <w:rFonts w:eastAsia="Calibri"/>
      <w:lang w:eastAsia="en-US"/>
    </w:rPr>
  </w:style>
  <w:style w:type="table" w:customStyle="1" w:styleId="132">
    <w:name w:val="Сетка таблицы15"/>
    <w:basedOn w:val="26"/>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3">
    <w:name w:val="Сетка таблицы16131"/>
    <w:basedOn w:val="2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4">
    <w:name w:val="Сетка таблицы16141"/>
    <w:basedOn w:val="2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5">
    <w:name w:val="Сетка таблицы1615"/>
    <w:basedOn w:val="2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6">
    <w:name w:val="Сетка таблицы2411"/>
    <w:basedOn w:val="26"/>
    <w:qFormat/>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7">
    <w:name w:val="Сетка таблицы1616"/>
    <w:basedOn w:val="2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8">
    <w:name w:val="Сетка таблицы3311"/>
    <w:basedOn w:val="26"/>
    <w:qFormat/>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9">
    <w:name w:val="Сетка таблицы4311"/>
    <w:basedOn w:val="26"/>
    <w:qFormat/>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0">
    <w:name w:val="Сетка таблицы16211"/>
    <w:basedOn w:val="26"/>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
    <w:name w:val="Сетка таблицы1641"/>
    <w:basedOn w:val="26"/>
    <w:qFormat/>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2">
    <w:name w:val="Сетка таблицы17"/>
    <w:basedOn w:val="26"/>
    <w:qFormat/>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3">
    <w:name w:val="Сетка таблицы43"/>
    <w:basedOn w:val="26"/>
    <w:qFormat/>
    <w:uiPriority w:val="59"/>
    <w:pPr>
      <w:spacing w:after="0" w:line="240" w:lineRule="auto"/>
    </w:pPr>
    <w:rPr>
      <w:rFonts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C17B3-4D16-439A-803F-56FC3CB6C65D}">
  <ds:schemaRefs/>
</ds:datastoreItem>
</file>

<file path=docProps/app.xml><?xml version="1.0" encoding="utf-8"?>
<Properties xmlns="http://schemas.openxmlformats.org/officeDocument/2006/extended-properties" xmlns:vt="http://schemas.openxmlformats.org/officeDocument/2006/docPropsVTypes">
  <Template>Normal</Template>
  <Company>Префектура ЮАО</Company>
  <Pages>7</Pages>
  <Words>2660</Words>
  <Characters>15164</Characters>
  <Lines>126</Lines>
  <Paragraphs>35</Paragraphs>
  <TotalTime>71</TotalTime>
  <ScaleCrop>false</ScaleCrop>
  <LinksUpToDate>false</LinksUpToDate>
  <CharactersWithSpaces>17789</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2023-03-22T06:54:00Z</dcterms:created>
  <dc:creator>Администратор</dc:creator>
  <cp:lastModifiedBy>EkVas</cp:lastModifiedBy>
  <cp:lastPrinted>2017-02-09T07:12:00Z</cp:lastPrinted>
  <dcterms:modified xsi:type="dcterms:W3CDTF">2023-03-23T20:12:54Z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1049-11.2.0.9255</vt:lpwstr>
  </property>
</Properties>
</file>